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33FE1" w:rsidRDefault="00F930CB" w:rsidP="00F930CB">
      <w:pPr>
        <w:pStyle w:val="Heading1"/>
      </w:pPr>
      <w:bookmarkStart w:id="0" w:name="_5lxi7os9wr1h" w:colFirst="0" w:colLast="0"/>
      <w:bookmarkEnd w:id="0"/>
      <w:r>
        <w:t>Bullhorn Internal Release Notes - 2024.11</w:t>
      </w:r>
    </w:p>
    <w:p w:rsidR="00C33FE1" w:rsidRDefault="00F930CB">
      <w:pPr>
        <w:pStyle w:val="Title"/>
      </w:pPr>
      <w:bookmarkStart w:id="1" w:name="_aopzdz4p1qjf" w:colFirst="0" w:colLast="0"/>
      <w:bookmarkEnd w:id="1"/>
      <w:r>
        <w:t>Bullhorn Internal Release Notes</w:t>
      </w:r>
    </w:p>
    <w:p w:rsidR="00C33FE1" w:rsidRDefault="00F930CB">
      <w:r>
        <w:t>Welcome to the internal details of the upcoming Bullhorn release! We're excited to share some insights into the enhancements we have in store for our products.</w:t>
      </w:r>
    </w:p>
    <w:sdt>
      <w:sdtPr>
        <w:id w:val="1479107764"/>
        <w:docPartObj>
          <w:docPartGallery w:val="Table of Contents"/>
          <w:docPartUnique/>
        </w:docPartObj>
      </w:sdtPr>
      <w:sdtEndPr/>
      <w:sdtContent>
        <w:p w:rsidR="00F930CB" w:rsidRDefault="00F930CB" w:rsidP="00F930CB">
          <w:pPr>
            <w:widowControl w:val="0"/>
            <w:spacing w:before="60" w:after="0" w:line="240" w:lineRule="auto"/>
          </w:pPr>
        </w:p>
        <w:p w:rsidR="00C33FE1" w:rsidRDefault="00043293" w:rsidP="00F930CB">
          <w:pPr>
            <w:widowControl w:val="0"/>
            <w:spacing w:before="60" w:after="0" w:line="240" w:lineRule="auto"/>
            <w:ind w:left="360"/>
          </w:pPr>
        </w:p>
      </w:sdtContent>
    </w:sdt>
    <w:p w:rsidR="00C33FE1" w:rsidRDefault="00F930CB">
      <w:pPr>
        <w:pStyle w:val="Heading1"/>
      </w:pPr>
      <w:bookmarkStart w:id="2" w:name="_wwhtwyhfhktl" w:colFirst="0" w:colLast="0"/>
      <w:bookmarkEnd w:id="2"/>
      <w:r>
        <w:t>Analytics</w:t>
      </w:r>
    </w:p>
    <w:p w:rsidR="00C33FE1" w:rsidRDefault="00F930CB">
      <w:pPr>
        <w:pStyle w:val="Heading1"/>
        <w:spacing w:after="0"/>
        <w:jc w:val="center"/>
        <w:rPr>
          <w:b w:val="0"/>
          <w:i/>
          <w:color w:val="FF6900"/>
          <w:sz w:val="26"/>
          <w:szCs w:val="26"/>
        </w:rPr>
      </w:pPr>
      <w:bookmarkStart w:id="3" w:name="_r4a7hu79e17s" w:colFirst="0" w:colLast="0"/>
      <w:bookmarkEnd w:id="3"/>
      <w:r>
        <w:rPr>
          <w:b w:val="0"/>
          <w:i/>
          <w:color w:val="FF6900"/>
          <w:sz w:val="26"/>
          <w:szCs w:val="26"/>
        </w:rPr>
        <w:t>Metrics Admin</w:t>
      </w:r>
    </w:p>
    <w:bookmarkStart w:id="4" w:name="_60moa6smy5tt" w:colFirst="0" w:colLast="0"/>
    <w:bookmarkEnd w:id="4"/>
    <w:p w:rsidR="00C33FE1" w:rsidRDefault="00F930CB">
      <w:pPr>
        <w:pStyle w:val="Heading2"/>
        <w:spacing w:before="200" w:after="200"/>
        <w:jc w:val="left"/>
        <w:rPr>
          <w:b/>
          <w:i w:val="0"/>
          <w:color w:val="333F48"/>
          <w:sz w:val="24"/>
          <w:szCs w:val="24"/>
        </w:rPr>
      </w:pPr>
      <w:r>
        <w:fldChar w:fldCharType="begin"/>
      </w:r>
      <w:r>
        <w:instrText>HYPERLINK "https://bullhorn.atlassian.net/browse/DOC-3646" \h</w:instrText>
      </w:r>
      <w:r>
        <w:fldChar w:fldCharType="separate"/>
      </w:r>
      <w:r>
        <w:rPr>
          <w:b/>
          <w:i w:val="0"/>
          <w:color w:val="1155CC"/>
          <w:sz w:val="24"/>
          <w:szCs w:val="24"/>
          <w:u w:val="single"/>
        </w:rPr>
        <w:t>Advanced Metric Editing Enabled by Default</w:t>
      </w:r>
      <w:r>
        <w:rPr>
          <w:b/>
          <w:i w:val="0"/>
          <w:color w:val="1155CC"/>
          <w:sz w:val="24"/>
          <w:szCs w:val="24"/>
          <w:u w:val="single"/>
        </w:rPr>
        <w:fldChar w:fldCharType="end"/>
      </w:r>
    </w:p>
    <w:p w:rsidR="00C33FE1" w:rsidRDefault="00F930CB">
      <w:pPr>
        <w:pStyle w:val="Heading3"/>
        <w:rPr>
          <w:color w:val="009BDF"/>
          <w:sz w:val="22"/>
          <w:szCs w:val="22"/>
        </w:rPr>
      </w:pPr>
      <w:bookmarkStart w:id="5" w:name="_67cno4jekg26" w:colFirst="0" w:colLast="0"/>
      <w:bookmarkEnd w:id="5"/>
      <w:r>
        <w:rPr>
          <w:color w:val="009BDF"/>
          <w:sz w:val="22"/>
          <w:szCs w:val="22"/>
        </w:rPr>
        <w:t>What’s new?</w:t>
      </w:r>
    </w:p>
    <w:p w:rsidR="00C33FE1" w:rsidRDefault="00F930CB">
      <w:pPr>
        <w:spacing w:before="240" w:after="240"/>
      </w:pPr>
      <w:r>
        <w:t xml:space="preserve">Newly onboarded Enterprise Edition clients will now be automatically enabled for </w:t>
      </w:r>
      <w:r>
        <w:rPr>
          <w:b/>
        </w:rPr>
        <w:t>Advanced Metric Editing</w:t>
      </w:r>
      <w:r>
        <w:t xml:space="preserve">. </w:t>
      </w:r>
      <w:r>
        <w:rPr>
          <w:b/>
        </w:rPr>
        <w:t>Note:</w:t>
      </w:r>
      <w:r>
        <w:t xml:space="preserve"> All existing Enterprise Edition clients have already been enabled.</w:t>
      </w:r>
    </w:p>
    <w:p w:rsidR="00C33FE1" w:rsidRDefault="00F930CB">
      <w:pPr>
        <w:pStyle w:val="Heading3"/>
        <w:rPr>
          <w:color w:val="009BDF"/>
          <w:sz w:val="22"/>
          <w:szCs w:val="22"/>
        </w:rPr>
      </w:pPr>
      <w:bookmarkStart w:id="6" w:name="_kkd4r15p30l3" w:colFirst="0" w:colLast="0"/>
      <w:bookmarkEnd w:id="6"/>
      <w:r>
        <w:rPr>
          <w:color w:val="009BDF"/>
          <w:sz w:val="22"/>
          <w:szCs w:val="22"/>
        </w:rPr>
        <w:t>Why does it matter?</w:t>
      </w:r>
    </w:p>
    <w:p w:rsidR="00C33FE1" w:rsidRDefault="00F930CB">
      <w:pPr>
        <w:spacing w:before="240" w:after="240"/>
      </w:pPr>
      <w:r>
        <w:t>Previously, the onboarding team had to manually set the client’s permission for Advanced Metric Editing.</w:t>
      </w:r>
    </w:p>
    <w:p w:rsidR="00C33FE1" w:rsidRDefault="00F930CB">
      <w:pPr>
        <w:pStyle w:val="Heading3"/>
        <w:rPr>
          <w:color w:val="009BDF"/>
          <w:sz w:val="22"/>
          <w:szCs w:val="22"/>
        </w:rPr>
      </w:pPr>
      <w:bookmarkStart w:id="7" w:name="_b26ult3d60qy" w:colFirst="0" w:colLast="0"/>
      <w:bookmarkEnd w:id="7"/>
      <w:r>
        <w:rPr>
          <w:color w:val="009BDF"/>
          <w:sz w:val="22"/>
          <w:szCs w:val="22"/>
        </w:rPr>
        <w:t>How do I enable this?</w:t>
      </w:r>
    </w:p>
    <w:p w:rsidR="00C33FE1" w:rsidRDefault="00F930CB" w:rsidP="00F930CB">
      <w:pPr>
        <w:spacing w:before="240" w:after="240"/>
      </w:pPr>
      <w:r>
        <w:t>The permission has already been added to the Analytics onboarding tool for Enterprise Edition.</w:t>
      </w:r>
    </w:p>
    <w:p w:rsidR="00C33FE1" w:rsidRDefault="00F930CB">
      <w:pPr>
        <w:pStyle w:val="Heading1"/>
        <w:spacing w:after="0"/>
        <w:jc w:val="center"/>
        <w:rPr>
          <w:b w:val="0"/>
          <w:i/>
          <w:color w:val="FF6900"/>
          <w:sz w:val="26"/>
          <w:szCs w:val="26"/>
        </w:rPr>
      </w:pPr>
      <w:bookmarkStart w:id="8" w:name="_5rmufx770tff" w:colFirst="0" w:colLast="0"/>
      <w:bookmarkEnd w:id="8"/>
      <w:r>
        <w:rPr>
          <w:b w:val="0"/>
          <w:i/>
          <w:color w:val="FF6900"/>
          <w:sz w:val="26"/>
          <w:szCs w:val="26"/>
        </w:rPr>
        <w:t>Metrics</w:t>
      </w:r>
    </w:p>
    <w:bookmarkStart w:id="9" w:name="_wych2vbl7b62" w:colFirst="0" w:colLast="0"/>
    <w:bookmarkEnd w:id="9"/>
    <w:p w:rsidR="00C33FE1" w:rsidRDefault="00F930CB">
      <w:pPr>
        <w:pStyle w:val="Heading2"/>
        <w:spacing w:after="200"/>
        <w:jc w:val="left"/>
        <w:rPr>
          <w:b/>
          <w:i w:val="0"/>
          <w:color w:val="202945"/>
          <w:sz w:val="24"/>
          <w:szCs w:val="24"/>
        </w:rPr>
      </w:pPr>
      <w:r>
        <w:fldChar w:fldCharType="begin"/>
      </w:r>
      <w:r>
        <w:instrText>HYPERLINK "https://bullhorn.atlassian.net/browse/DOC-3647" \h</w:instrText>
      </w:r>
      <w:r>
        <w:fldChar w:fldCharType="separate"/>
      </w:r>
      <w:r>
        <w:rPr>
          <w:b/>
          <w:i w:val="0"/>
          <w:color w:val="1155CC"/>
          <w:sz w:val="24"/>
          <w:szCs w:val="24"/>
          <w:u w:val="single"/>
        </w:rPr>
        <w:t>Support for Pulling in the Count of Linked Records</w:t>
      </w:r>
      <w:r>
        <w:rPr>
          <w:b/>
          <w:i w:val="0"/>
          <w:color w:val="1155CC"/>
          <w:sz w:val="24"/>
          <w:szCs w:val="24"/>
          <w:u w:val="single"/>
        </w:rPr>
        <w:fldChar w:fldCharType="end"/>
      </w:r>
    </w:p>
    <w:p w:rsidR="00C33FE1" w:rsidRDefault="00F930CB">
      <w:pPr>
        <w:pStyle w:val="Heading3"/>
        <w:rPr>
          <w:color w:val="009BDF"/>
          <w:sz w:val="22"/>
          <w:szCs w:val="22"/>
        </w:rPr>
      </w:pPr>
      <w:bookmarkStart w:id="10" w:name="_9lu8vvsigcgw" w:colFirst="0" w:colLast="0"/>
      <w:bookmarkEnd w:id="10"/>
      <w:r>
        <w:rPr>
          <w:color w:val="009BDF"/>
          <w:sz w:val="22"/>
          <w:szCs w:val="22"/>
        </w:rPr>
        <w:t>What’s new?</w:t>
      </w:r>
    </w:p>
    <w:p w:rsidR="00C33FE1" w:rsidRDefault="00F930CB" w:rsidP="00F930CB">
      <w:pPr>
        <w:spacing w:before="240" w:after="240"/>
      </w:pPr>
      <w:r>
        <w:t>Bullhorn Analytics now supports pulling in the count of associated records from Bullhorn ATS, enabling internal users to display these as metrics.</w:t>
      </w:r>
    </w:p>
    <w:p w:rsidR="00C33FE1" w:rsidRDefault="00F930CB">
      <w:pPr>
        <w:pStyle w:val="Heading3"/>
        <w:rPr>
          <w:color w:val="009BDF"/>
          <w:sz w:val="22"/>
          <w:szCs w:val="22"/>
        </w:rPr>
      </w:pPr>
      <w:bookmarkStart w:id="11" w:name="_dnv5sotbszro" w:colFirst="0" w:colLast="0"/>
      <w:bookmarkEnd w:id="11"/>
      <w:r>
        <w:rPr>
          <w:color w:val="009BDF"/>
          <w:sz w:val="22"/>
          <w:szCs w:val="22"/>
        </w:rPr>
        <w:t>Why does it matter?</w:t>
      </w:r>
    </w:p>
    <w:p w:rsidR="00C33FE1" w:rsidRDefault="00F930CB">
      <w:pPr>
        <w:spacing w:before="240" w:after="240"/>
      </w:pPr>
      <w:r>
        <w:t>Customers often want to see the count of associated records as metrics, for example:</w:t>
      </w:r>
    </w:p>
    <w:p w:rsidR="00C33FE1" w:rsidRDefault="00F930CB">
      <w:pPr>
        <w:numPr>
          <w:ilvl w:val="0"/>
          <w:numId w:val="2"/>
        </w:numPr>
        <w:spacing w:before="240" w:after="0"/>
      </w:pPr>
      <w:r>
        <w:t>The number of placements made for a job</w:t>
      </w:r>
    </w:p>
    <w:p w:rsidR="00C33FE1" w:rsidRDefault="00F930CB">
      <w:pPr>
        <w:numPr>
          <w:ilvl w:val="0"/>
          <w:numId w:val="2"/>
        </w:numPr>
        <w:spacing w:after="240"/>
      </w:pPr>
      <w:r>
        <w:lastRenderedPageBreak/>
        <w:t>The number of contacts at a company</w:t>
      </w:r>
    </w:p>
    <w:p w:rsidR="00C33FE1" w:rsidRDefault="00F930CB">
      <w:pPr>
        <w:spacing w:before="240" w:after="240"/>
      </w:pPr>
      <w:r>
        <w:t>This update will allow internal users to create these counts as metrics for clients.</w:t>
      </w:r>
    </w:p>
    <w:p w:rsidR="00C33FE1" w:rsidRDefault="00F930CB">
      <w:pPr>
        <w:pStyle w:val="Heading3"/>
        <w:rPr>
          <w:color w:val="009BDF"/>
          <w:sz w:val="22"/>
          <w:szCs w:val="22"/>
        </w:rPr>
      </w:pPr>
      <w:bookmarkStart w:id="12" w:name="_vye6zbszg082" w:colFirst="0" w:colLast="0"/>
      <w:bookmarkEnd w:id="12"/>
      <w:r>
        <w:rPr>
          <w:color w:val="009BDF"/>
          <w:sz w:val="22"/>
          <w:szCs w:val="22"/>
        </w:rPr>
        <w:t>How do I enable this?</w:t>
      </w:r>
    </w:p>
    <w:p w:rsidR="00C33FE1" w:rsidRDefault="00F930CB" w:rsidP="00F930CB">
      <w:pPr>
        <w:spacing w:before="240" w:after="240"/>
      </w:pPr>
      <w:r>
        <w:t>Available by default.</w:t>
      </w:r>
    </w:p>
    <w:p w:rsidR="00C33FE1" w:rsidRDefault="00F930CB">
      <w:pPr>
        <w:pStyle w:val="Heading1"/>
      </w:pPr>
      <w:bookmarkStart w:id="13" w:name="_sa7cgf1pdzfs" w:colFirst="0" w:colLast="0"/>
      <w:bookmarkEnd w:id="13"/>
      <w:r>
        <w:t>ATS</w:t>
      </w:r>
    </w:p>
    <w:p w:rsidR="00C33FE1" w:rsidRDefault="00F930CB">
      <w:pPr>
        <w:pStyle w:val="Heading1"/>
        <w:spacing w:after="0"/>
        <w:jc w:val="center"/>
        <w:rPr>
          <w:b w:val="0"/>
          <w:i/>
          <w:color w:val="FF6900"/>
          <w:sz w:val="26"/>
          <w:szCs w:val="26"/>
        </w:rPr>
      </w:pPr>
      <w:bookmarkStart w:id="14" w:name="_d09b0k3k3xb7" w:colFirst="0" w:colLast="0"/>
      <w:bookmarkEnd w:id="14"/>
      <w:r>
        <w:rPr>
          <w:b w:val="0"/>
          <w:i/>
          <w:color w:val="FF6900"/>
          <w:sz w:val="26"/>
          <w:szCs w:val="26"/>
        </w:rPr>
        <w:t>AI Assistant</w:t>
      </w:r>
    </w:p>
    <w:bookmarkStart w:id="15" w:name="_bs1wmngz2h3u" w:colFirst="0" w:colLast="0"/>
    <w:bookmarkEnd w:id="15"/>
    <w:p w:rsidR="00C33FE1" w:rsidRDefault="00F930CB">
      <w:pPr>
        <w:pStyle w:val="Heading2"/>
        <w:spacing w:after="200"/>
        <w:jc w:val="left"/>
        <w:rPr>
          <w:b/>
          <w:i w:val="0"/>
          <w:color w:val="202945"/>
          <w:sz w:val="24"/>
          <w:szCs w:val="24"/>
        </w:rPr>
      </w:pPr>
      <w:r>
        <w:fldChar w:fldCharType="begin"/>
      </w:r>
      <w:r>
        <w:instrText>HYPERLINK "https://bullhorn.atlassian.net/browse/DOC-3590" \h</w:instrText>
      </w:r>
      <w:r>
        <w:fldChar w:fldCharType="separate"/>
      </w:r>
      <w:r>
        <w:rPr>
          <w:b/>
          <w:i w:val="0"/>
          <w:color w:val="1155CC"/>
          <w:sz w:val="24"/>
          <w:szCs w:val="24"/>
          <w:u w:val="single"/>
        </w:rPr>
        <w:t>AI Assistant Studio include Resume for Candidate Data and Description (internal) for Job Data</w:t>
      </w:r>
      <w:r>
        <w:rPr>
          <w:b/>
          <w:i w:val="0"/>
          <w:color w:val="1155CC"/>
          <w:sz w:val="24"/>
          <w:szCs w:val="24"/>
          <w:u w:val="single"/>
        </w:rPr>
        <w:fldChar w:fldCharType="end"/>
      </w:r>
    </w:p>
    <w:p w:rsidR="00C33FE1" w:rsidRDefault="00F930CB">
      <w:pPr>
        <w:pStyle w:val="Heading3"/>
        <w:rPr>
          <w:color w:val="009BDF"/>
          <w:sz w:val="22"/>
          <w:szCs w:val="22"/>
        </w:rPr>
      </w:pPr>
      <w:bookmarkStart w:id="16" w:name="_ug3c7eqmkq41" w:colFirst="0" w:colLast="0"/>
      <w:bookmarkEnd w:id="16"/>
      <w:r>
        <w:rPr>
          <w:color w:val="009BDF"/>
          <w:sz w:val="22"/>
          <w:szCs w:val="22"/>
        </w:rPr>
        <w:t>What’s new?</w:t>
      </w:r>
    </w:p>
    <w:p w:rsidR="00C33FE1" w:rsidRDefault="00F930CB">
      <w:pPr>
        <w:spacing w:before="240" w:after="240"/>
      </w:pPr>
      <w:r>
        <w:t xml:space="preserve">In the AI Assistant Studio, when creating new prompts, the </w:t>
      </w:r>
      <w:r>
        <w:rPr>
          <w:i/>
        </w:rPr>
        <w:t>Data</w:t>
      </w:r>
      <w:r>
        <w:t xml:space="preserve"> field will now automatically populate based on the entity selected in the </w:t>
      </w:r>
      <w:r>
        <w:rPr>
          <w:i/>
        </w:rPr>
        <w:t>Settings</w:t>
      </w:r>
      <w:r>
        <w:t xml:space="preserve"> section of the form.</w:t>
      </w:r>
    </w:p>
    <w:p w:rsidR="00C33FE1" w:rsidRDefault="00F930CB">
      <w:pPr>
        <w:numPr>
          <w:ilvl w:val="0"/>
          <w:numId w:val="3"/>
        </w:numPr>
        <w:spacing w:before="240" w:after="0"/>
      </w:pPr>
      <w:r>
        <w:t xml:space="preserve">If you select </w:t>
      </w:r>
      <w:r>
        <w:rPr>
          <w:b/>
        </w:rPr>
        <w:t>Candidate</w:t>
      </w:r>
      <w:r>
        <w:t xml:space="preserve"> as the entity, the </w:t>
      </w:r>
      <w:r>
        <w:rPr>
          <w:i/>
        </w:rPr>
        <w:t>Data</w:t>
      </w:r>
      <w:r>
        <w:t xml:space="preserve"> field will auto-fill with “Resume”.</w:t>
      </w:r>
    </w:p>
    <w:p w:rsidR="00C33FE1" w:rsidRDefault="00F930CB">
      <w:pPr>
        <w:numPr>
          <w:ilvl w:val="0"/>
          <w:numId w:val="3"/>
        </w:numPr>
        <w:spacing w:after="240"/>
      </w:pPr>
      <w:r>
        <w:t xml:space="preserve">If you select </w:t>
      </w:r>
      <w:r>
        <w:rPr>
          <w:b/>
        </w:rPr>
        <w:t>Job</w:t>
      </w:r>
      <w:r>
        <w:t xml:space="preserve">, the </w:t>
      </w:r>
      <w:r>
        <w:rPr>
          <w:i/>
        </w:rPr>
        <w:t>Data</w:t>
      </w:r>
      <w:r>
        <w:t xml:space="preserve"> field will auto-fill with “Description (Internal)”.</w:t>
      </w:r>
    </w:p>
    <w:p w:rsidR="00C33FE1" w:rsidRDefault="00F930CB">
      <w:pPr>
        <w:spacing w:before="240" w:after="240"/>
      </w:pPr>
      <w:r>
        <w:t xml:space="preserve">Users have the flexibility to edit the </w:t>
      </w:r>
      <w:r>
        <w:rPr>
          <w:i/>
        </w:rPr>
        <w:t>Data</w:t>
      </w:r>
      <w:r>
        <w:t xml:space="preserve"> field, allowing them to remove these default values or add additional data points as needed.</w:t>
      </w:r>
    </w:p>
    <w:p w:rsidR="00C33FE1" w:rsidRDefault="00F930CB">
      <w:pPr>
        <w:pStyle w:val="Heading3"/>
        <w:rPr>
          <w:color w:val="009BDF"/>
          <w:sz w:val="22"/>
          <w:szCs w:val="22"/>
        </w:rPr>
      </w:pPr>
      <w:bookmarkStart w:id="17" w:name="_mlnl4pwaoijg" w:colFirst="0" w:colLast="0"/>
      <w:bookmarkEnd w:id="17"/>
      <w:r>
        <w:rPr>
          <w:color w:val="009BDF"/>
          <w:sz w:val="22"/>
          <w:szCs w:val="22"/>
        </w:rPr>
        <w:t>Why does it matter?</w:t>
      </w:r>
    </w:p>
    <w:p w:rsidR="00C33FE1" w:rsidRDefault="00F930CB">
      <w:pPr>
        <w:spacing w:before="240" w:after="240"/>
      </w:pPr>
      <w:r>
        <w:t>Auto-populating the most frequently used data points for each entity makes the prompt creation process quicker and more efficient.</w:t>
      </w:r>
    </w:p>
    <w:p w:rsidR="00C33FE1" w:rsidRDefault="00F930CB">
      <w:pPr>
        <w:pStyle w:val="Heading3"/>
        <w:rPr>
          <w:color w:val="009BDF"/>
          <w:sz w:val="22"/>
          <w:szCs w:val="22"/>
        </w:rPr>
      </w:pPr>
      <w:bookmarkStart w:id="18" w:name="_burqsg52oz3s" w:colFirst="0" w:colLast="0"/>
      <w:bookmarkEnd w:id="18"/>
      <w:r>
        <w:rPr>
          <w:color w:val="009BDF"/>
          <w:sz w:val="22"/>
          <w:szCs w:val="22"/>
        </w:rPr>
        <w:t>How do I enable this?</w:t>
      </w:r>
    </w:p>
    <w:p w:rsidR="00C33FE1" w:rsidRDefault="00F930CB" w:rsidP="00F930CB">
      <w:pPr>
        <w:spacing w:before="240" w:after="240"/>
      </w:pPr>
      <w:r>
        <w:t>AI Assistant Studio is currently in early access and will be GA on December 1st. Further information and documentation coming soon!</w:t>
      </w:r>
    </w:p>
    <w:p w:rsidR="00C33FE1" w:rsidRDefault="00F930CB">
      <w:pPr>
        <w:pStyle w:val="Heading1"/>
        <w:spacing w:after="0"/>
        <w:jc w:val="center"/>
        <w:rPr>
          <w:b w:val="0"/>
          <w:i/>
          <w:color w:val="FF6900"/>
          <w:sz w:val="26"/>
          <w:szCs w:val="26"/>
        </w:rPr>
      </w:pPr>
      <w:bookmarkStart w:id="19" w:name="_fw6xradnkks4" w:colFirst="0" w:colLast="0"/>
      <w:bookmarkEnd w:id="19"/>
      <w:r>
        <w:rPr>
          <w:b w:val="0"/>
          <w:i/>
          <w:color w:val="FF6900"/>
          <w:sz w:val="26"/>
          <w:szCs w:val="26"/>
        </w:rPr>
        <w:t>AI Assistant</w:t>
      </w:r>
    </w:p>
    <w:bookmarkStart w:id="20" w:name="_asoc2qffvs05" w:colFirst="0" w:colLast="0"/>
    <w:bookmarkEnd w:id="20"/>
    <w:p w:rsidR="00C33FE1" w:rsidRDefault="00F930CB">
      <w:pPr>
        <w:pStyle w:val="Heading2"/>
        <w:spacing w:after="200"/>
        <w:jc w:val="left"/>
        <w:rPr>
          <w:b/>
          <w:i w:val="0"/>
          <w:color w:val="202945"/>
          <w:sz w:val="24"/>
          <w:szCs w:val="24"/>
        </w:rPr>
      </w:pPr>
      <w:r>
        <w:fldChar w:fldCharType="begin"/>
      </w:r>
      <w:r>
        <w:instrText>HYPERLINK "https://bullhorn.atlassian.net/browse/DOC-3592" \h</w:instrText>
      </w:r>
      <w:r>
        <w:fldChar w:fldCharType="separate"/>
      </w:r>
      <w:r>
        <w:rPr>
          <w:b/>
          <w:i w:val="0"/>
          <w:color w:val="1155CC"/>
          <w:sz w:val="24"/>
          <w:szCs w:val="24"/>
          <w:u w:val="single"/>
        </w:rPr>
        <w:t>AI Assistant Studio 'write custom task' modal needs to be larger</w:t>
      </w:r>
      <w:r>
        <w:rPr>
          <w:b/>
          <w:i w:val="0"/>
          <w:color w:val="1155CC"/>
          <w:sz w:val="24"/>
          <w:szCs w:val="24"/>
          <w:u w:val="single"/>
        </w:rPr>
        <w:fldChar w:fldCharType="end"/>
      </w:r>
    </w:p>
    <w:p w:rsidR="00C33FE1" w:rsidRDefault="00F930CB">
      <w:pPr>
        <w:pStyle w:val="Heading3"/>
        <w:rPr>
          <w:color w:val="009BDF"/>
          <w:sz w:val="22"/>
          <w:szCs w:val="22"/>
        </w:rPr>
      </w:pPr>
      <w:bookmarkStart w:id="21" w:name="_duzj9az0zz91" w:colFirst="0" w:colLast="0"/>
      <w:bookmarkEnd w:id="21"/>
      <w:r>
        <w:rPr>
          <w:color w:val="009BDF"/>
          <w:sz w:val="22"/>
          <w:szCs w:val="22"/>
        </w:rPr>
        <w:t>What’s new?</w:t>
      </w:r>
    </w:p>
    <w:p w:rsidR="00C33FE1" w:rsidRDefault="00F930CB">
      <w:pPr>
        <w:spacing w:before="240" w:after="240"/>
      </w:pPr>
      <w:r>
        <w:t>We’ve increased the size of the Custom Prompt modal in the AI Assistant Studio.</w:t>
      </w:r>
    </w:p>
    <w:p w:rsidR="00C33FE1" w:rsidRDefault="00F930CB">
      <w:pPr>
        <w:pStyle w:val="Heading3"/>
        <w:rPr>
          <w:color w:val="009BDF"/>
          <w:sz w:val="22"/>
          <w:szCs w:val="22"/>
        </w:rPr>
      </w:pPr>
      <w:bookmarkStart w:id="22" w:name="_s94o4r58gst3" w:colFirst="0" w:colLast="0"/>
      <w:bookmarkEnd w:id="22"/>
      <w:r>
        <w:rPr>
          <w:color w:val="009BDF"/>
          <w:sz w:val="22"/>
          <w:szCs w:val="22"/>
        </w:rPr>
        <w:lastRenderedPageBreak/>
        <w:t>Why does it matter?</w:t>
      </w:r>
    </w:p>
    <w:p w:rsidR="00C33FE1" w:rsidRDefault="00F930CB">
      <w:pPr>
        <w:spacing w:before="240" w:after="240"/>
      </w:pPr>
      <w:r>
        <w:t xml:space="preserve">Increasing the available space in the Custom Prompt modal allows users to write longer and more detailed prompts without needing to scroll. </w:t>
      </w:r>
    </w:p>
    <w:p w:rsidR="00C33FE1" w:rsidRDefault="00F930CB">
      <w:pPr>
        <w:pStyle w:val="Heading3"/>
        <w:rPr>
          <w:color w:val="009BDF"/>
          <w:sz w:val="22"/>
          <w:szCs w:val="22"/>
        </w:rPr>
      </w:pPr>
      <w:bookmarkStart w:id="23" w:name="_jer5eico8enm" w:colFirst="0" w:colLast="0"/>
      <w:bookmarkEnd w:id="23"/>
      <w:r>
        <w:rPr>
          <w:color w:val="009BDF"/>
          <w:sz w:val="22"/>
          <w:szCs w:val="22"/>
        </w:rPr>
        <w:t>How do I enable this?</w:t>
      </w:r>
    </w:p>
    <w:p w:rsidR="00C33FE1" w:rsidRDefault="00F930CB" w:rsidP="00F930CB">
      <w:pPr>
        <w:spacing w:before="240" w:after="240"/>
      </w:pPr>
      <w:r>
        <w:t>AI Assistant Studio is currently in early access and will be GA on December 1st. Further information and documentation coming soon!</w:t>
      </w:r>
    </w:p>
    <w:p w:rsidR="00C33FE1" w:rsidRDefault="00F930CB">
      <w:pPr>
        <w:pStyle w:val="Heading1"/>
        <w:spacing w:after="0"/>
        <w:jc w:val="center"/>
        <w:rPr>
          <w:b w:val="0"/>
          <w:i/>
          <w:color w:val="FF6900"/>
          <w:sz w:val="26"/>
          <w:szCs w:val="26"/>
        </w:rPr>
      </w:pPr>
      <w:bookmarkStart w:id="24" w:name="_ptebck5xi62z" w:colFirst="0" w:colLast="0"/>
      <w:bookmarkEnd w:id="24"/>
      <w:r>
        <w:rPr>
          <w:b w:val="0"/>
          <w:i/>
          <w:color w:val="FF6900"/>
          <w:sz w:val="26"/>
          <w:szCs w:val="26"/>
        </w:rPr>
        <w:t>Data Hub</w:t>
      </w:r>
    </w:p>
    <w:bookmarkStart w:id="25" w:name="_h72ssujmgio" w:colFirst="0" w:colLast="0"/>
    <w:bookmarkEnd w:id="25"/>
    <w:p w:rsidR="00C33FE1" w:rsidRDefault="00F930CB">
      <w:pPr>
        <w:pStyle w:val="Heading2"/>
        <w:spacing w:before="200" w:after="200"/>
        <w:jc w:val="left"/>
        <w:rPr>
          <w:b/>
          <w:i w:val="0"/>
          <w:color w:val="333F48"/>
          <w:sz w:val="24"/>
          <w:szCs w:val="24"/>
        </w:rPr>
      </w:pPr>
      <w:r>
        <w:fldChar w:fldCharType="begin"/>
      </w:r>
      <w:r>
        <w:instrText>HYPERLINK "https://bullhorn.atlassian.net/browse/DOC-3731" \h</w:instrText>
      </w:r>
      <w:r>
        <w:fldChar w:fldCharType="separate"/>
      </w:r>
      <w:r>
        <w:rPr>
          <w:b/>
          <w:i w:val="0"/>
          <w:color w:val="1155CC"/>
          <w:sz w:val="24"/>
          <w:szCs w:val="24"/>
          <w:u w:val="single"/>
        </w:rPr>
        <w:t>Data Hub GDPR Anonymization</w:t>
      </w:r>
      <w:r>
        <w:rPr>
          <w:b/>
          <w:i w:val="0"/>
          <w:color w:val="1155CC"/>
          <w:sz w:val="24"/>
          <w:szCs w:val="24"/>
          <w:u w:val="single"/>
        </w:rPr>
        <w:fldChar w:fldCharType="end"/>
      </w:r>
    </w:p>
    <w:p w:rsidR="00C33FE1" w:rsidRDefault="00F930CB">
      <w:pPr>
        <w:pStyle w:val="Heading3"/>
        <w:rPr>
          <w:color w:val="009BDF"/>
          <w:sz w:val="22"/>
          <w:szCs w:val="22"/>
        </w:rPr>
      </w:pPr>
      <w:bookmarkStart w:id="26" w:name="_ryfbe1r7fmt8" w:colFirst="0" w:colLast="0"/>
      <w:bookmarkEnd w:id="26"/>
      <w:r>
        <w:rPr>
          <w:color w:val="009BDF"/>
          <w:sz w:val="22"/>
          <w:szCs w:val="22"/>
        </w:rPr>
        <w:t>What’s new?</w:t>
      </w:r>
    </w:p>
    <w:p w:rsidR="00C33FE1" w:rsidRDefault="00F930CB">
      <w:pPr>
        <w:spacing w:before="240" w:after="240"/>
      </w:pPr>
      <w:r>
        <w:t xml:space="preserve">When a user selects </w:t>
      </w:r>
      <w:r>
        <w:rPr>
          <w:b/>
        </w:rPr>
        <w:t>Erase Data</w:t>
      </w:r>
      <w:r>
        <w:t xml:space="preserve"> from the record’s action menu to anonymize a candidate, contact or lead record, the payload data for that record is now removed from the </w:t>
      </w:r>
      <w:r>
        <w:rPr>
          <w:i/>
        </w:rPr>
        <w:t>BH_EDS_Data</w:t>
      </w:r>
      <w:r>
        <w:t xml:space="preserve"> table according to existing stored procedure for anonymization.</w:t>
      </w:r>
    </w:p>
    <w:p w:rsidR="00C33FE1" w:rsidRDefault="00F930CB">
      <w:pPr>
        <w:pStyle w:val="Heading3"/>
        <w:rPr>
          <w:color w:val="009BDF"/>
          <w:sz w:val="22"/>
          <w:szCs w:val="22"/>
        </w:rPr>
      </w:pPr>
      <w:bookmarkStart w:id="27" w:name="_lkhcrtaey22n" w:colFirst="0" w:colLast="0"/>
      <w:bookmarkEnd w:id="27"/>
      <w:r>
        <w:rPr>
          <w:color w:val="009BDF"/>
          <w:sz w:val="22"/>
          <w:szCs w:val="22"/>
        </w:rPr>
        <w:t>Why does it matter?</w:t>
      </w:r>
    </w:p>
    <w:p w:rsidR="00C33FE1" w:rsidRDefault="00F930CB">
      <w:pPr>
        <w:spacing w:before="240" w:after="240"/>
      </w:pPr>
      <w:r>
        <w:t xml:space="preserve">This new feature ensures that records in the Data Hub remain private and confidential. </w:t>
      </w:r>
    </w:p>
    <w:p w:rsidR="00C33FE1" w:rsidRDefault="00F930CB">
      <w:pPr>
        <w:pStyle w:val="Heading1"/>
        <w:spacing w:after="0"/>
        <w:jc w:val="center"/>
        <w:rPr>
          <w:b w:val="0"/>
          <w:i/>
          <w:color w:val="FF6900"/>
          <w:sz w:val="26"/>
          <w:szCs w:val="26"/>
        </w:rPr>
      </w:pPr>
      <w:bookmarkStart w:id="28" w:name="_2kbtrwxcxyug" w:colFirst="0" w:colLast="0"/>
      <w:bookmarkEnd w:id="28"/>
      <w:r>
        <w:rPr>
          <w:b w:val="0"/>
          <w:i/>
          <w:color w:val="FF6900"/>
          <w:sz w:val="26"/>
          <w:szCs w:val="26"/>
        </w:rPr>
        <w:t>Novo, Novo Search</w:t>
      </w:r>
    </w:p>
    <w:bookmarkStart w:id="29" w:name="_ja26tztmg4vm" w:colFirst="0" w:colLast="0"/>
    <w:bookmarkEnd w:id="29"/>
    <w:p w:rsidR="00C33FE1" w:rsidRDefault="00F930CB">
      <w:pPr>
        <w:pStyle w:val="Heading2"/>
        <w:spacing w:after="200"/>
        <w:jc w:val="left"/>
        <w:rPr>
          <w:b/>
          <w:i w:val="0"/>
          <w:color w:val="202945"/>
          <w:sz w:val="24"/>
          <w:szCs w:val="24"/>
        </w:rPr>
      </w:pPr>
      <w:r>
        <w:fldChar w:fldCharType="begin"/>
      </w:r>
      <w:r>
        <w:instrText>HYPERLINK "https://bullhorn.atlassian.net/browse/DOC-3135" \h</w:instrText>
      </w:r>
      <w:r>
        <w:fldChar w:fldCharType="separate"/>
      </w:r>
      <w:r>
        <w:rPr>
          <w:b/>
          <w:i w:val="0"/>
          <w:color w:val="1155CC"/>
          <w:sz w:val="24"/>
          <w:szCs w:val="24"/>
          <w:u w:val="single"/>
        </w:rPr>
        <w:t>Support isBetween operator filter options in Novo</w:t>
      </w:r>
      <w:r>
        <w:rPr>
          <w:b/>
          <w:i w:val="0"/>
          <w:color w:val="1155CC"/>
          <w:sz w:val="24"/>
          <w:szCs w:val="24"/>
          <w:u w:val="single"/>
        </w:rPr>
        <w:fldChar w:fldCharType="end"/>
      </w:r>
    </w:p>
    <w:p w:rsidR="00C33FE1" w:rsidRDefault="00F930CB">
      <w:pPr>
        <w:pStyle w:val="Heading3"/>
        <w:rPr>
          <w:color w:val="009BDF"/>
          <w:sz w:val="22"/>
          <w:szCs w:val="22"/>
        </w:rPr>
      </w:pPr>
      <w:bookmarkStart w:id="30" w:name="_jweobzp89kaa" w:colFirst="0" w:colLast="0"/>
      <w:bookmarkEnd w:id="30"/>
      <w:r>
        <w:rPr>
          <w:color w:val="009BDF"/>
          <w:sz w:val="22"/>
          <w:szCs w:val="22"/>
        </w:rPr>
        <w:t>What’s new?</w:t>
      </w:r>
    </w:p>
    <w:p w:rsidR="00C33FE1" w:rsidRDefault="00F930CB">
      <w:pPr>
        <w:spacing w:before="240" w:after="240"/>
      </w:pPr>
      <w:r>
        <w:t>We’ve fixed some inconsistencies when searching with the “Is Between” operator in the Novo Candidate and Compliance Manager lists.</w:t>
      </w:r>
    </w:p>
    <w:p w:rsidR="00C33FE1" w:rsidRDefault="00F930CB">
      <w:pPr>
        <w:pStyle w:val="Heading3"/>
        <w:rPr>
          <w:color w:val="009BDF"/>
          <w:sz w:val="22"/>
          <w:szCs w:val="22"/>
        </w:rPr>
      </w:pPr>
      <w:bookmarkStart w:id="31" w:name="_w74625bp8xso" w:colFirst="0" w:colLast="0"/>
      <w:bookmarkEnd w:id="31"/>
      <w:r>
        <w:rPr>
          <w:color w:val="009BDF"/>
          <w:sz w:val="22"/>
          <w:szCs w:val="22"/>
        </w:rPr>
        <w:t>Why does it matter?</w:t>
      </w:r>
    </w:p>
    <w:p w:rsidR="00C33FE1" w:rsidRDefault="00F930CB">
      <w:pPr>
        <w:spacing w:before="240" w:after="240"/>
      </w:pPr>
      <w:r>
        <w:t>This update allows recruiters to build more effective searches for values within a specified range in fields with an edit type of Date, Integer, Money, and Float.</w:t>
      </w:r>
    </w:p>
    <w:p w:rsidR="00C33FE1" w:rsidRDefault="00F930CB">
      <w:pPr>
        <w:pStyle w:val="Heading1"/>
        <w:spacing w:after="0"/>
        <w:jc w:val="center"/>
        <w:rPr>
          <w:b w:val="0"/>
          <w:i/>
          <w:color w:val="FF6900"/>
          <w:sz w:val="26"/>
          <w:szCs w:val="26"/>
        </w:rPr>
      </w:pPr>
      <w:bookmarkStart w:id="32" w:name="_57b4ns24astf" w:colFirst="0" w:colLast="0"/>
      <w:bookmarkEnd w:id="32"/>
      <w:r>
        <w:rPr>
          <w:b w:val="0"/>
          <w:i/>
          <w:color w:val="FF6900"/>
          <w:sz w:val="26"/>
          <w:szCs w:val="26"/>
        </w:rPr>
        <w:t>Tooling/Monitoring</w:t>
      </w:r>
    </w:p>
    <w:bookmarkStart w:id="33" w:name="_j1ecpoyzqf05" w:colFirst="0" w:colLast="0"/>
    <w:bookmarkEnd w:id="33"/>
    <w:p w:rsidR="00C33FE1" w:rsidRDefault="00F930CB">
      <w:pPr>
        <w:pStyle w:val="Heading2"/>
        <w:spacing w:before="200" w:after="200"/>
        <w:jc w:val="left"/>
        <w:rPr>
          <w:b/>
          <w:i w:val="0"/>
          <w:color w:val="333F48"/>
          <w:sz w:val="24"/>
          <w:szCs w:val="24"/>
        </w:rPr>
      </w:pPr>
      <w:r>
        <w:fldChar w:fldCharType="begin"/>
      </w:r>
      <w:r>
        <w:instrText>HYPERLINK "https://bullhorn.atlassian.net/browse/DOC-3795" \h</w:instrText>
      </w:r>
      <w:r>
        <w:fldChar w:fldCharType="separate"/>
      </w:r>
      <w:r>
        <w:rPr>
          <w:b/>
          <w:i w:val="0"/>
          <w:color w:val="1155CC"/>
          <w:sz w:val="24"/>
          <w:szCs w:val="24"/>
          <w:u w:val="single"/>
        </w:rPr>
        <w:t>Collect RUM metrics in Novo</w:t>
      </w:r>
      <w:r>
        <w:rPr>
          <w:b/>
          <w:i w:val="0"/>
          <w:color w:val="1155CC"/>
          <w:sz w:val="24"/>
          <w:szCs w:val="24"/>
          <w:u w:val="single"/>
        </w:rPr>
        <w:fldChar w:fldCharType="end"/>
      </w:r>
    </w:p>
    <w:p w:rsidR="00C33FE1" w:rsidRDefault="00F930CB">
      <w:pPr>
        <w:pStyle w:val="Heading3"/>
        <w:rPr>
          <w:color w:val="009BDF"/>
          <w:sz w:val="22"/>
          <w:szCs w:val="22"/>
        </w:rPr>
      </w:pPr>
      <w:bookmarkStart w:id="34" w:name="_uuwxqszdwixg" w:colFirst="0" w:colLast="0"/>
      <w:bookmarkEnd w:id="34"/>
      <w:r>
        <w:rPr>
          <w:color w:val="009BDF"/>
          <w:sz w:val="22"/>
          <w:szCs w:val="22"/>
        </w:rPr>
        <w:t>What’s new?</w:t>
      </w:r>
    </w:p>
    <w:p w:rsidR="00C33FE1" w:rsidRDefault="00F930CB">
      <w:pPr>
        <w:spacing w:before="240" w:after="240"/>
      </w:pPr>
      <w:r>
        <w:t xml:space="preserve">Bullhorn has implemented RUM to collect novo performance metrics. The metrics are sent to ELK and are available there to help triage FE issues and improve the user experience. </w:t>
      </w:r>
    </w:p>
    <w:p w:rsidR="00C33FE1" w:rsidRDefault="00F930CB">
      <w:pPr>
        <w:pStyle w:val="Heading3"/>
        <w:rPr>
          <w:color w:val="009BDF"/>
          <w:sz w:val="22"/>
          <w:szCs w:val="22"/>
        </w:rPr>
      </w:pPr>
      <w:bookmarkStart w:id="35" w:name="_n8mozdzh36ay" w:colFirst="0" w:colLast="0"/>
      <w:bookmarkEnd w:id="35"/>
      <w:r>
        <w:rPr>
          <w:color w:val="009BDF"/>
          <w:sz w:val="22"/>
          <w:szCs w:val="22"/>
        </w:rPr>
        <w:t>Why does it matter?</w:t>
      </w:r>
    </w:p>
    <w:p w:rsidR="00C33FE1" w:rsidRDefault="00F930CB">
      <w:pPr>
        <w:spacing w:before="240" w:after="240"/>
        <w:rPr>
          <w:color w:val="009BDF"/>
        </w:rPr>
      </w:pPr>
      <w:r>
        <w:t xml:space="preserve">This enhancement allows you to help triage FE issues and improve the Bullhorn user experience. </w:t>
      </w:r>
    </w:p>
    <w:p w:rsidR="00C33FE1" w:rsidRDefault="00F930CB">
      <w:pPr>
        <w:pStyle w:val="Heading1"/>
        <w:spacing w:after="0"/>
        <w:jc w:val="center"/>
        <w:rPr>
          <w:b w:val="0"/>
          <w:i/>
          <w:color w:val="FF6900"/>
          <w:sz w:val="26"/>
          <w:szCs w:val="26"/>
        </w:rPr>
      </w:pPr>
      <w:bookmarkStart w:id="36" w:name="_4a0nv2jct8so" w:colFirst="0" w:colLast="0"/>
      <w:bookmarkEnd w:id="36"/>
      <w:r>
        <w:rPr>
          <w:b w:val="0"/>
          <w:i/>
          <w:color w:val="FF6900"/>
          <w:sz w:val="26"/>
          <w:szCs w:val="26"/>
        </w:rPr>
        <w:t>Resolved Issues</w:t>
      </w:r>
    </w:p>
    <w:bookmarkStart w:id="37" w:name="_ao97l2fq7as8" w:colFirst="0" w:colLast="0"/>
    <w:bookmarkEnd w:id="37"/>
    <w:p w:rsidR="00C33FE1" w:rsidRDefault="00F930CB">
      <w:pPr>
        <w:pStyle w:val="Heading2"/>
        <w:spacing w:after="200"/>
        <w:jc w:val="left"/>
        <w:rPr>
          <w:b/>
          <w:i w:val="0"/>
          <w:color w:val="202945"/>
          <w:sz w:val="24"/>
          <w:szCs w:val="24"/>
        </w:rPr>
      </w:pPr>
      <w:r>
        <w:fldChar w:fldCharType="begin"/>
      </w:r>
      <w:r>
        <w:instrText>HYPERLINK "https://bullhorn.atlassian.net/browse/DOC-3736" \h</w:instrText>
      </w:r>
      <w:r>
        <w:fldChar w:fldCharType="separate"/>
      </w:r>
      <w:r>
        <w:rPr>
          <w:b/>
          <w:i w:val="0"/>
          <w:color w:val="1155CC"/>
          <w:sz w:val="24"/>
          <w:szCs w:val="24"/>
          <w:u w:val="single"/>
        </w:rPr>
        <w:t>Novo Lists: Columns dropdown header and footer not visible on smaller screens</w:t>
      </w:r>
      <w:r>
        <w:rPr>
          <w:b/>
          <w:i w:val="0"/>
          <w:color w:val="1155CC"/>
          <w:sz w:val="24"/>
          <w:szCs w:val="24"/>
          <w:u w:val="single"/>
        </w:rPr>
        <w:fldChar w:fldCharType="end"/>
      </w:r>
    </w:p>
    <w:p w:rsidR="00C33FE1" w:rsidRDefault="00F930CB" w:rsidP="00F930CB">
      <w:pPr>
        <w:spacing w:before="240" w:after="240"/>
      </w:pPr>
      <w:r>
        <w:t xml:space="preserve">We resolved an issue where the header and footer of the </w:t>
      </w:r>
      <w:r>
        <w:rPr>
          <w:i/>
        </w:rPr>
        <w:t>Column</w:t>
      </w:r>
      <w:r>
        <w:t xml:space="preserve"> drop down on the new candidate list was cut off on low resolution screens. The header and footer now fully appear.</w:t>
      </w:r>
    </w:p>
    <w:bookmarkStart w:id="38" w:name="_2jykd9kcsdsc" w:colFirst="0" w:colLast="0"/>
    <w:bookmarkEnd w:id="38"/>
    <w:p w:rsidR="00C33FE1" w:rsidRDefault="00F930CB">
      <w:pPr>
        <w:pStyle w:val="Heading2"/>
        <w:spacing w:before="200" w:after="200"/>
        <w:jc w:val="left"/>
        <w:rPr>
          <w:b/>
          <w:i w:val="0"/>
          <w:color w:val="333F48"/>
          <w:sz w:val="24"/>
          <w:szCs w:val="24"/>
        </w:rPr>
      </w:pPr>
      <w:r>
        <w:fldChar w:fldCharType="begin"/>
      </w:r>
      <w:r>
        <w:instrText>HYPERLINK "https://bullhorn.atlassian.net/browse/DOC-3743" \h</w:instrText>
      </w:r>
      <w:r>
        <w:fldChar w:fldCharType="separate"/>
      </w:r>
      <w:r>
        <w:rPr>
          <w:b/>
          <w:i w:val="0"/>
          <w:color w:val="1155CC"/>
          <w:sz w:val="24"/>
          <w:szCs w:val="24"/>
          <w:u w:val="single"/>
        </w:rPr>
        <w:t>Novo Lists: DataTable Pagination Change Jumps Header/Footer</w:t>
      </w:r>
      <w:r>
        <w:rPr>
          <w:b/>
          <w:i w:val="0"/>
          <w:color w:val="1155CC"/>
          <w:sz w:val="24"/>
          <w:szCs w:val="24"/>
          <w:u w:val="single"/>
        </w:rPr>
        <w:fldChar w:fldCharType="end"/>
      </w:r>
    </w:p>
    <w:p w:rsidR="00C33FE1" w:rsidRDefault="00F930CB">
      <w:pPr>
        <w:spacing w:before="240" w:after="240"/>
      </w:pPr>
      <w:r>
        <w:t xml:space="preserve">We resolved an issue where the header and footer displayed incorrect heights when a user changes the </w:t>
      </w:r>
      <w:r>
        <w:rPr>
          <w:i/>
        </w:rPr>
        <w:t>Items per page</w:t>
      </w:r>
      <w:r>
        <w:t xml:space="preserve"> field and the page refreshes. The Novo Lists now display the correct header and footer heights.</w:t>
      </w:r>
    </w:p>
    <w:p w:rsidR="00C33FE1" w:rsidRDefault="00F930CB">
      <w:pPr>
        <w:pStyle w:val="Heading1"/>
      </w:pPr>
      <w:bookmarkStart w:id="39" w:name="_6kfusfb6n5mh" w:colFirst="0" w:colLast="0"/>
      <w:bookmarkEnd w:id="39"/>
      <w:r>
        <w:t>Automation</w:t>
      </w:r>
    </w:p>
    <w:p w:rsidR="00C33FE1" w:rsidRDefault="00F930CB">
      <w:pPr>
        <w:pStyle w:val="Heading1"/>
        <w:spacing w:after="0"/>
        <w:jc w:val="center"/>
        <w:rPr>
          <w:b w:val="0"/>
          <w:i/>
          <w:color w:val="FF6900"/>
          <w:sz w:val="26"/>
          <w:szCs w:val="26"/>
        </w:rPr>
      </w:pPr>
      <w:bookmarkStart w:id="40" w:name="_nnkso0t5cwfs" w:colFirst="0" w:colLast="0"/>
      <w:bookmarkEnd w:id="40"/>
      <w:r>
        <w:rPr>
          <w:b w:val="0"/>
          <w:i/>
          <w:color w:val="FF6900"/>
          <w:sz w:val="26"/>
          <w:szCs w:val="26"/>
        </w:rPr>
        <w:t>Resolved Issues</w:t>
      </w:r>
    </w:p>
    <w:bookmarkStart w:id="41" w:name="_x5gdexpfalh8" w:colFirst="0" w:colLast="0"/>
    <w:bookmarkEnd w:id="41"/>
    <w:p w:rsidR="00C33FE1" w:rsidRDefault="00F930CB">
      <w:pPr>
        <w:pStyle w:val="Heading2"/>
        <w:spacing w:after="200"/>
        <w:jc w:val="left"/>
        <w:rPr>
          <w:b/>
          <w:i w:val="0"/>
          <w:color w:val="202945"/>
          <w:sz w:val="24"/>
          <w:szCs w:val="24"/>
        </w:rPr>
      </w:pPr>
      <w:r>
        <w:fldChar w:fldCharType="begin"/>
      </w:r>
      <w:r>
        <w:instrText>HYPERLINK "https://bullhorn.atlassian.net/browse/DOC-3552" \h</w:instrText>
      </w:r>
      <w:r>
        <w:fldChar w:fldCharType="separate"/>
      </w:r>
      <w:r>
        <w:rPr>
          <w:b/>
          <w:i w:val="0"/>
          <w:color w:val="1155CC"/>
          <w:sz w:val="24"/>
          <w:szCs w:val="24"/>
          <w:u w:val="single"/>
        </w:rPr>
        <w:t>Performance Enhancement: Automation Page Loading Improvement</w:t>
      </w:r>
      <w:r>
        <w:rPr>
          <w:b/>
          <w:i w:val="0"/>
          <w:color w:val="1155CC"/>
          <w:sz w:val="24"/>
          <w:szCs w:val="24"/>
          <w:u w:val="single"/>
        </w:rPr>
        <w:fldChar w:fldCharType="end"/>
      </w:r>
    </w:p>
    <w:p w:rsidR="00C33FE1" w:rsidRDefault="00F930CB" w:rsidP="00F930CB">
      <w:pPr>
        <w:spacing w:before="240" w:after="240"/>
      </w:pPr>
      <w:r>
        <w:t>We have updated the loading of the Automation page to include loading the enrollment data as well. Previously, we would load the automation page so users could modify and edit the steps, but the enrollment data was still loading in the background. This led to a situation where if a change to the automation was made before the enrollment details loaded on the page, it would overwrite the enrollment data. Now, we will wait to load the automation page until we return the enrollment data, ensuring that users have all necessary information before making any changes.</w:t>
      </w:r>
    </w:p>
    <w:p w:rsidR="00C33FE1" w:rsidRDefault="00F930CB">
      <w:pPr>
        <w:pStyle w:val="Heading1"/>
      </w:pPr>
      <w:bookmarkStart w:id="42" w:name="_w28hi52u9gtu" w:colFirst="0" w:colLast="0"/>
      <w:bookmarkEnd w:id="42"/>
      <w:r>
        <w:t>BBO Onboarding</w:t>
      </w:r>
    </w:p>
    <w:p w:rsidR="00C33FE1" w:rsidRDefault="00F930CB">
      <w:pPr>
        <w:pStyle w:val="Heading1"/>
        <w:spacing w:after="0"/>
        <w:jc w:val="center"/>
        <w:rPr>
          <w:b w:val="0"/>
          <w:i/>
          <w:color w:val="FF6900"/>
          <w:sz w:val="26"/>
          <w:szCs w:val="26"/>
        </w:rPr>
      </w:pPr>
      <w:bookmarkStart w:id="43" w:name="_9vqo5dh8ggf4" w:colFirst="0" w:colLast="0"/>
      <w:bookmarkEnd w:id="43"/>
      <w:r>
        <w:rPr>
          <w:b w:val="0"/>
          <w:i/>
          <w:color w:val="FF6900"/>
          <w:sz w:val="26"/>
          <w:szCs w:val="26"/>
        </w:rPr>
        <w:t>Resolved Issues</w:t>
      </w:r>
    </w:p>
    <w:bookmarkStart w:id="44" w:name="_9yyqkct4zf48" w:colFirst="0" w:colLast="0"/>
    <w:bookmarkEnd w:id="44"/>
    <w:p w:rsidR="00C33FE1" w:rsidRDefault="00F930CB">
      <w:pPr>
        <w:pStyle w:val="Heading2"/>
        <w:spacing w:after="200"/>
        <w:jc w:val="left"/>
        <w:rPr>
          <w:b/>
          <w:i w:val="0"/>
          <w:color w:val="202945"/>
          <w:sz w:val="24"/>
          <w:szCs w:val="24"/>
        </w:rPr>
      </w:pPr>
      <w:r>
        <w:fldChar w:fldCharType="begin"/>
      </w:r>
      <w:r>
        <w:instrText>HYPERLINK "https://bullhorn.atlassian.net/browse/DOC-3775" \h</w:instrText>
      </w:r>
      <w:r>
        <w:fldChar w:fldCharType="separate"/>
      </w:r>
      <w:r>
        <w:rPr>
          <w:b/>
          <w:i w:val="0"/>
          <w:color w:val="1155CC"/>
          <w:sz w:val="24"/>
          <w:szCs w:val="24"/>
          <w:u w:val="single"/>
        </w:rPr>
        <w:t>Onboarding Documents: Date Formatting for UK Customers</w:t>
      </w:r>
      <w:r>
        <w:rPr>
          <w:b/>
          <w:i w:val="0"/>
          <w:color w:val="1155CC"/>
          <w:sz w:val="24"/>
          <w:szCs w:val="24"/>
          <w:u w:val="single"/>
        </w:rPr>
        <w:fldChar w:fldCharType="end"/>
      </w:r>
    </w:p>
    <w:p w:rsidR="00C33FE1" w:rsidRDefault="00F930CB" w:rsidP="00F930CB">
      <w:pPr>
        <w:spacing w:before="240" w:after="240"/>
      </w:pPr>
      <w:r>
        <w:t xml:space="preserve">There's a new control panel flag that can be enabled to ensure onboarding documents display in the correct date format for customers located in the UK. Previously, dates were not reformatted correctly for UK customers. </w:t>
      </w:r>
    </w:p>
    <w:p w:rsidR="00C33FE1" w:rsidRDefault="00F930CB">
      <w:pPr>
        <w:pStyle w:val="Heading1"/>
      </w:pPr>
      <w:bookmarkStart w:id="45" w:name="_h5k2d1jinxq0" w:colFirst="0" w:colLast="0"/>
      <w:bookmarkEnd w:id="45"/>
      <w:r>
        <w:t>KnowBull</w:t>
      </w:r>
    </w:p>
    <w:p w:rsidR="00C33FE1" w:rsidRDefault="00F930CB">
      <w:pPr>
        <w:pStyle w:val="Heading1"/>
        <w:spacing w:after="0"/>
        <w:jc w:val="center"/>
        <w:rPr>
          <w:b w:val="0"/>
          <w:i/>
          <w:color w:val="FF6900"/>
          <w:sz w:val="26"/>
          <w:szCs w:val="26"/>
        </w:rPr>
      </w:pPr>
      <w:bookmarkStart w:id="46" w:name="_sz3m79j7x68g" w:colFirst="0" w:colLast="0"/>
      <w:bookmarkEnd w:id="46"/>
      <w:r>
        <w:rPr>
          <w:b w:val="0"/>
          <w:i/>
          <w:color w:val="FF6900"/>
          <w:sz w:val="26"/>
          <w:szCs w:val="26"/>
        </w:rPr>
        <w:t>Slack</w:t>
      </w:r>
    </w:p>
    <w:bookmarkStart w:id="47" w:name="_kpe7qv5ftjmx" w:colFirst="0" w:colLast="0"/>
    <w:bookmarkEnd w:id="47"/>
    <w:p w:rsidR="00C33FE1" w:rsidRDefault="00F930CB">
      <w:pPr>
        <w:pStyle w:val="Heading2"/>
        <w:spacing w:after="200"/>
        <w:jc w:val="left"/>
        <w:rPr>
          <w:b/>
          <w:i w:val="0"/>
          <w:color w:val="202945"/>
          <w:sz w:val="24"/>
          <w:szCs w:val="24"/>
        </w:rPr>
      </w:pPr>
      <w:r>
        <w:fldChar w:fldCharType="begin"/>
      </w:r>
      <w:r>
        <w:instrText>HYPERLINK "https://bullhorn.atlassian.net/browse/DOC-3829" \h</w:instrText>
      </w:r>
      <w:r>
        <w:fldChar w:fldCharType="separate"/>
      </w:r>
      <w:r>
        <w:rPr>
          <w:b/>
          <w:i w:val="0"/>
          <w:color w:val="1155CC"/>
          <w:sz w:val="24"/>
          <w:szCs w:val="24"/>
          <w:u w:val="single"/>
        </w:rPr>
        <w:t>KnowBull Slack Assistant</w:t>
      </w:r>
      <w:r>
        <w:rPr>
          <w:b/>
          <w:i w:val="0"/>
          <w:color w:val="1155CC"/>
          <w:sz w:val="24"/>
          <w:szCs w:val="24"/>
          <w:u w:val="single"/>
        </w:rPr>
        <w:fldChar w:fldCharType="end"/>
      </w:r>
    </w:p>
    <w:p w:rsidR="00C33FE1" w:rsidRDefault="00F930CB">
      <w:pPr>
        <w:pStyle w:val="Heading3"/>
        <w:rPr>
          <w:color w:val="009BDF"/>
          <w:sz w:val="22"/>
          <w:szCs w:val="22"/>
        </w:rPr>
      </w:pPr>
      <w:bookmarkStart w:id="48" w:name="_p7i8anp7z9o8" w:colFirst="0" w:colLast="0"/>
      <w:bookmarkEnd w:id="48"/>
      <w:r>
        <w:rPr>
          <w:color w:val="009BDF"/>
          <w:sz w:val="22"/>
          <w:szCs w:val="22"/>
        </w:rPr>
        <w:t>What’s new?</w:t>
      </w:r>
    </w:p>
    <w:p w:rsidR="00C33FE1" w:rsidRDefault="00F930CB">
      <w:pPr>
        <w:spacing w:before="240" w:after="240"/>
      </w:pPr>
      <w:r>
        <w:t>KnowBull can now be accessed as a permanent assistant within Slack.</w:t>
      </w:r>
    </w:p>
    <w:p w:rsidR="00C33FE1" w:rsidRDefault="00F930CB">
      <w:pPr>
        <w:pStyle w:val="Heading3"/>
        <w:rPr>
          <w:color w:val="009BDF"/>
          <w:sz w:val="22"/>
          <w:szCs w:val="22"/>
        </w:rPr>
      </w:pPr>
      <w:bookmarkStart w:id="49" w:name="_bhgisqgt69lb" w:colFirst="0" w:colLast="0"/>
      <w:bookmarkEnd w:id="49"/>
      <w:r>
        <w:rPr>
          <w:color w:val="009BDF"/>
          <w:sz w:val="22"/>
          <w:szCs w:val="22"/>
        </w:rPr>
        <w:t>Why does it matter?</w:t>
      </w:r>
    </w:p>
    <w:p w:rsidR="00C33FE1" w:rsidRDefault="00F930CB" w:rsidP="00F930CB">
      <w:pPr>
        <w:spacing w:before="240" w:after="240"/>
      </w:pPr>
      <w:r>
        <w:t>Once added as an assistant, you can interact directly with KnowBull while engaging in other Slack conversations.</w:t>
      </w:r>
    </w:p>
    <w:p w:rsidR="00C33FE1" w:rsidRDefault="00F930CB">
      <w:pPr>
        <w:pStyle w:val="Heading1"/>
        <w:spacing w:after="0"/>
        <w:jc w:val="center"/>
        <w:rPr>
          <w:b w:val="0"/>
          <w:i/>
          <w:color w:val="FF6900"/>
          <w:sz w:val="26"/>
          <w:szCs w:val="26"/>
        </w:rPr>
      </w:pPr>
      <w:bookmarkStart w:id="50" w:name="_fsci7yqwlxvi" w:colFirst="0" w:colLast="0"/>
      <w:bookmarkEnd w:id="50"/>
      <w:r>
        <w:rPr>
          <w:b w:val="0"/>
          <w:i/>
          <w:color w:val="FF6900"/>
          <w:sz w:val="26"/>
          <w:szCs w:val="26"/>
        </w:rPr>
        <w:t>Source</w:t>
      </w:r>
    </w:p>
    <w:p w:rsidR="00C33FE1" w:rsidRDefault="00F930CB">
      <w:pPr>
        <w:pStyle w:val="Heading2"/>
        <w:spacing w:after="200"/>
        <w:jc w:val="left"/>
        <w:rPr>
          <w:b/>
          <w:i w:val="0"/>
          <w:color w:val="202945"/>
          <w:sz w:val="24"/>
          <w:szCs w:val="24"/>
        </w:rPr>
      </w:pPr>
      <w:bookmarkStart w:id="51" w:name="_agwk8zebupm6" w:colFirst="0" w:colLast="0"/>
      <w:bookmarkEnd w:id="51"/>
      <w:r>
        <w:rPr>
          <w:b/>
          <w:i w:val="0"/>
          <w:color w:val="202945"/>
          <w:sz w:val="24"/>
          <w:szCs w:val="24"/>
        </w:rPr>
        <w:t>Query Options Button</w:t>
      </w:r>
    </w:p>
    <w:p w:rsidR="00C33FE1" w:rsidRDefault="00F930CB">
      <w:pPr>
        <w:pStyle w:val="Heading3"/>
        <w:rPr>
          <w:color w:val="009BDF"/>
          <w:sz w:val="22"/>
          <w:szCs w:val="22"/>
        </w:rPr>
      </w:pPr>
      <w:bookmarkStart w:id="52" w:name="_u3otqk1nw7zp" w:colFirst="0" w:colLast="0"/>
      <w:bookmarkEnd w:id="52"/>
      <w:r>
        <w:rPr>
          <w:color w:val="009BDF"/>
          <w:sz w:val="22"/>
          <w:szCs w:val="22"/>
        </w:rPr>
        <w:t>What’s new?</w:t>
      </w:r>
    </w:p>
    <w:p w:rsidR="00C33FE1" w:rsidRDefault="00F930CB">
      <w:pPr>
        <w:spacing w:before="240" w:after="240"/>
      </w:pPr>
      <w:r>
        <w:t>Users can now directly select sources and products through a dedicated query options button. To do so:</w:t>
      </w:r>
    </w:p>
    <w:p w:rsidR="00C33FE1" w:rsidRDefault="00F930CB">
      <w:pPr>
        <w:numPr>
          <w:ilvl w:val="0"/>
          <w:numId w:val="1"/>
        </w:numPr>
        <w:spacing w:before="240" w:after="0"/>
      </w:pPr>
      <w:r>
        <w:t xml:space="preserve">Navigate to </w:t>
      </w:r>
      <w:r>
        <w:rPr>
          <w:b/>
        </w:rPr>
        <w:t>KnowBull</w:t>
      </w:r>
      <w:r>
        <w:t xml:space="preserve"> in your Slack Apps list.</w:t>
      </w:r>
    </w:p>
    <w:p w:rsidR="00C33FE1" w:rsidRDefault="00F930CB">
      <w:pPr>
        <w:numPr>
          <w:ilvl w:val="0"/>
          <w:numId w:val="1"/>
        </w:numPr>
        <w:spacing w:after="0"/>
      </w:pPr>
      <w:r>
        <w:t xml:space="preserve">Select </w:t>
      </w:r>
      <w:r>
        <w:rPr>
          <w:b/>
        </w:rPr>
        <w:t>+ New Chat</w:t>
      </w:r>
      <w:r>
        <w:t>.</w:t>
      </w:r>
    </w:p>
    <w:p w:rsidR="00C33FE1" w:rsidRDefault="00F930CB">
      <w:pPr>
        <w:numPr>
          <w:ilvl w:val="0"/>
          <w:numId w:val="1"/>
        </w:numPr>
        <w:spacing w:after="240"/>
      </w:pPr>
      <w:r>
        <w:t xml:space="preserve">Click </w:t>
      </w:r>
      <w:r>
        <w:rPr>
          <w:b/>
        </w:rPr>
        <w:t>Query Options</w:t>
      </w:r>
      <w:r>
        <w:t>.</w:t>
      </w:r>
    </w:p>
    <w:p w:rsidR="00C33FE1" w:rsidRDefault="00F930CB">
      <w:pPr>
        <w:spacing w:before="240" w:after="240"/>
      </w:pPr>
      <w:r>
        <w:t>The config window will open.</w:t>
      </w:r>
    </w:p>
    <w:p w:rsidR="00C33FE1" w:rsidRDefault="00F930CB">
      <w:pPr>
        <w:pStyle w:val="Heading3"/>
        <w:rPr>
          <w:color w:val="009BDF"/>
          <w:sz w:val="22"/>
          <w:szCs w:val="22"/>
        </w:rPr>
      </w:pPr>
      <w:bookmarkStart w:id="53" w:name="_4sxy15epd8jl" w:colFirst="0" w:colLast="0"/>
      <w:bookmarkEnd w:id="53"/>
      <w:r>
        <w:rPr>
          <w:color w:val="009BDF"/>
          <w:sz w:val="22"/>
          <w:szCs w:val="22"/>
        </w:rPr>
        <w:t>Why does it matter?</w:t>
      </w:r>
    </w:p>
    <w:p w:rsidR="00C33FE1" w:rsidRDefault="00F930CB">
      <w:pPr>
        <w:spacing w:before="240" w:after="240"/>
        <w:rPr>
          <w:color w:val="009BDF"/>
        </w:rPr>
      </w:pPr>
      <w:r>
        <w:t>This change eliminates the need to use /knowbull config command in Slack and provides a more intuitive way to configure search parameters.</w:t>
      </w:r>
    </w:p>
    <w:p w:rsidR="00C33FE1" w:rsidRDefault="00F930CB">
      <w:pPr>
        <w:pStyle w:val="Heading1"/>
      </w:pPr>
      <w:bookmarkStart w:id="54" w:name="_x2c0g0eajtow" w:colFirst="0" w:colLast="0"/>
      <w:bookmarkEnd w:id="54"/>
      <w:r>
        <w:t>Onboarding Talent Platform</w:t>
      </w:r>
    </w:p>
    <w:p w:rsidR="00C33FE1" w:rsidRDefault="00F930CB">
      <w:pPr>
        <w:pStyle w:val="Heading1"/>
        <w:spacing w:after="0"/>
        <w:jc w:val="center"/>
        <w:rPr>
          <w:b w:val="0"/>
          <w:i/>
          <w:color w:val="FF6900"/>
          <w:sz w:val="26"/>
          <w:szCs w:val="26"/>
        </w:rPr>
      </w:pPr>
      <w:bookmarkStart w:id="55" w:name="_8ydwwbim3uux" w:colFirst="0" w:colLast="0"/>
      <w:bookmarkEnd w:id="55"/>
      <w:r>
        <w:rPr>
          <w:b w:val="0"/>
          <w:i/>
          <w:color w:val="FF6900"/>
          <w:sz w:val="26"/>
          <w:szCs w:val="26"/>
        </w:rPr>
        <w:t>Forms</w:t>
      </w:r>
    </w:p>
    <w:bookmarkStart w:id="56" w:name="_5nn9g6q0feo1" w:colFirst="0" w:colLast="0"/>
    <w:bookmarkEnd w:id="56"/>
    <w:p w:rsidR="00C33FE1" w:rsidRDefault="00F930CB">
      <w:pPr>
        <w:pStyle w:val="Heading2"/>
        <w:spacing w:after="200"/>
        <w:jc w:val="left"/>
        <w:rPr>
          <w:b/>
          <w:i w:val="0"/>
          <w:color w:val="202945"/>
          <w:sz w:val="24"/>
          <w:szCs w:val="24"/>
        </w:rPr>
      </w:pPr>
      <w:r>
        <w:fldChar w:fldCharType="begin"/>
      </w:r>
      <w:r>
        <w:instrText>HYPERLINK "https://bullhorn.atlassian.net/browse/DOC-3750" \h</w:instrText>
      </w:r>
      <w:r>
        <w:fldChar w:fldCharType="separate"/>
      </w:r>
      <w:r>
        <w:rPr>
          <w:b/>
          <w:i w:val="0"/>
          <w:color w:val="1155CC"/>
          <w:sz w:val="24"/>
          <w:szCs w:val="24"/>
          <w:u w:val="single"/>
        </w:rPr>
        <w:t>Enhanced Form Transfer Tool for Super Users</w:t>
      </w:r>
      <w:r>
        <w:rPr>
          <w:b/>
          <w:i w:val="0"/>
          <w:color w:val="1155CC"/>
          <w:sz w:val="24"/>
          <w:szCs w:val="24"/>
          <w:u w:val="single"/>
        </w:rPr>
        <w:fldChar w:fldCharType="end"/>
      </w:r>
    </w:p>
    <w:p w:rsidR="00C33FE1" w:rsidRDefault="00F930CB">
      <w:pPr>
        <w:pStyle w:val="Heading3"/>
        <w:rPr>
          <w:color w:val="009BDF"/>
          <w:sz w:val="22"/>
          <w:szCs w:val="22"/>
        </w:rPr>
      </w:pPr>
      <w:bookmarkStart w:id="57" w:name="_ew14lc5rql0t" w:colFirst="0" w:colLast="0"/>
      <w:bookmarkEnd w:id="57"/>
      <w:r>
        <w:rPr>
          <w:color w:val="009BDF"/>
          <w:sz w:val="22"/>
          <w:szCs w:val="22"/>
        </w:rPr>
        <w:t>What’s new?</w:t>
      </w:r>
    </w:p>
    <w:p w:rsidR="00C33FE1" w:rsidRDefault="00F930CB">
      <w:pPr>
        <w:spacing w:before="240" w:after="240"/>
      </w:pPr>
      <w:r>
        <w:t>This release introduces significant updates to the form transfer tool, empowering Super Users with the ability to edit and specify client IDs during the transfer of forms across different environments. Users can now efficiently search for and select client IDs, ensuring that form fields are updated accordingly during the transfer process. Additionally, users will receive notifications indicating whether the transfer was successful or if it encountered any issues. Furthermore, a new Dropbox Sign template will be created utilizing the Dropbox Sign API, which will facilitate the renaming of fields.</w:t>
      </w:r>
    </w:p>
    <w:p w:rsidR="00C33FE1" w:rsidRDefault="00F930CB">
      <w:pPr>
        <w:pStyle w:val="Heading3"/>
        <w:rPr>
          <w:color w:val="009BDF"/>
          <w:sz w:val="22"/>
          <w:szCs w:val="22"/>
        </w:rPr>
      </w:pPr>
      <w:bookmarkStart w:id="58" w:name="_68jk7qqvm66q" w:colFirst="0" w:colLast="0"/>
      <w:bookmarkEnd w:id="58"/>
      <w:r>
        <w:rPr>
          <w:color w:val="009BDF"/>
          <w:sz w:val="22"/>
          <w:szCs w:val="22"/>
        </w:rPr>
        <w:t>Why does it matter?</w:t>
      </w:r>
    </w:p>
    <w:p w:rsidR="00C33FE1" w:rsidRDefault="00F930CB" w:rsidP="00F930CB">
      <w:pPr>
        <w:spacing w:before="240" w:after="240"/>
        <w:rPr>
          <w:color w:val="009BDF"/>
        </w:rPr>
      </w:pPr>
      <w:r>
        <w:t>These enhancements streamline the form transfer process for Super Users, making it more intuitive and efficient. By allowing the specification of client IDs and providing real-time feedback on transfer outcomes, users can ensure greater accuracy and reliability in their operations. The integration of the Dropbox Sign API for field renaming further enhances the functionality of the tool, ultimately improving the overall user experience and productivity.</w:t>
      </w:r>
    </w:p>
    <w:p w:rsidR="00C33FE1" w:rsidRDefault="00F930CB">
      <w:pPr>
        <w:pStyle w:val="Heading1"/>
        <w:spacing w:after="0"/>
        <w:jc w:val="center"/>
        <w:rPr>
          <w:b w:val="0"/>
          <w:i/>
          <w:color w:val="FF6900"/>
          <w:sz w:val="26"/>
          <w:szCs w:val="26"/>
        </w:rPr>
      </w:pPr>
      <w:bookmarkStart w:id="59" w:name="_o3jjg6pxry4" w:colFirst="0" w:colLast="0"/>
      <w:bookmarkEnd w:id="59"/>
      <w:r>
        <w:rPr>
          <w:b w:val="0"/>
          <w:i/>
          <w:color w:val="FF6900"/>
          <w:sz w:val="26"/>
          <w:szCs w:val="26"/>
        </w:rPr>
        <w:t>Tax Forms</w:t>
      </w:r>
    </w:p>
    <w:bookmarkStart w:id="60" w:name="_rj4059klejan" w:colFirst="0" w:colLast="0"/>
    <w:bookmarkEnd w:id="60"/>
    <w:p w:rsidR="00C33FE1" w:rsidRDefault="00F930CB">
      <w:pPr>
        <w:pStyle w:val="Heading2"/>
        <w:spacing w:after="200"/>
        <w:jc w:val="left"/>
        <w:rPr>
          <w:b/>
          <w:i w:val="0"/>
          <w:color w:val="202945"/>
          <w:sz w:val="24"/>
          <w:szCs w:val="24"/>
        </w:rPr>
      </w:pPr>
      <w:r>
        <w:fldChar w:fldCharType="begin"/>
      </w:r>
      <w:r>
        <w:instrText>HYPERLINK "https://bullhorn.atlassian.net/browse/DOC-3817" \h</w:instrText>
      </w:r>
      <w:r>
        <w:fldChar w:fldCharType="separate"/>
      </w:r>
      <w:r>
        <w:rPr>
          <w:b/>
          <w:i w:val="0"/>
          <w:color w:val="1155CC"/>
          <w:sz w:val="24"/>
          <w:szCs w:val="24"/>
          <w:u w:val="single"/>
        </w:rPr>
        <w:t>Default Tax Mapping Script Implementation</w:t>
      </w:r>
      <w:r>
        <w:rPr>
          <w:b/>
          <w:i w:val="0"/>
          <w:color w:val="1155CC"/>
          <w:sz w:val="24"/>
          <w:szCs w:val="24"/>
          <w:u w:val="single"/>
        </w:rPr>
        <w:fldChar w:fldCharType="end"/>
      </w:r>
    </w:p>
    <w:p w:rsidR="00C33FE1" w:rsidRDefault="00F930CB">
      <w:pPr>
        <w:pStyle w:val="Heading3"/>
        <w:rPr>
          <w:color w:val="009BDF"/>
          <w:sz w:val="22"/>
          <w:szCs w:val="22"/>
        </w:rPr>
      </w:pPr>
      <w:bookmarkStart w:id="61" w:name="_fqi1qzxdkuas" w:colFirst="0" w:colLast="0"/>
      <w:bookmarkEnd w:id="61"/>
      <w:r>
        <w:rPr>
          <w:color w:val="009BDF"/>
          <w:sz w:val="22"/>
          <w:szCs w:val="22"/>
        </w:rPr>
        <w:t>What’s new?</w:t>
      </w:r>
    </w:p>
    <w:p w:rsidR="00C33FE1" w:rsidRDefault="00F930CB">
      <w:pPr>
        <w:spacing w:before="240" w:after="240"/>
      </w:pPr>
      <w:r>
        <w:t>A new script has been implemented to enhance field mapping. This script automatically adds default state and federal tax mapping for customers who already have existing mappings set up.</w:t>
      </w:r>
    </w:p>
    <w:p w:rsidR="00C33FE1" w:rsidRDefault="00F930CB">
      <w:pPr>
        <w:pStyle w:val="Heading3"/>
        <w:rPr>
          <w:color w:val="009BDF"/>
          <w:sz w:val="22"/>
          <w:szCs w:val="22"/>
        </w:rPr>
      </w:pPr>
      <w:bookmarkStart w:id="62" w:name="_k3a7opdih2t4" w:colFirst="0" w:colLast="0"/>
      <w:bookmarkEnd w:id="62"/>
      <w:r>
        <w:rPr>
          <w:color w:val="009BDF"/>
          <w:sz w:val="22"/>
          <w:szCs w:val="22"/>
        </w:rPr>
        <w:t>Why does it matter?</w:t>
      </w:r>
    </w:p>
    <w:p w:rsidR="00C33FE1" w:rsidRDefault="00F930CB">
      <w:pPr>
        <w:spacing w:before="240" w:after="240"/>
        <w:rPr>
          <w:color w:val="009BDF"/>
        </w:rPr>
      </w:pPr>
      <w:r>
        <w:t>This enhancement streamlines the process by ensuring that all existing customer mappings are updated with the necessary tax information. It reduces the manual effort required to maintain compliance with state and federal tax regulations, ultimately improving efficiency and accuracy in tax management for customers.</w:t>
      </w:r>
    </w:p>
    <w:p w:rsidR="00C33FE1" w:rsidRDefault="00F930CB">
      <w:pPr>
        <w:pStyle w:val="Heading1"/>
        <w:spacing w:after="0"/>
        <w:jc w:val="center"/>
        <w:rPr>
          <w:b w:val="0"/>
          <w:i/>
          <w:color w:val="FF6900"/>
          <w:sz w:val="26"/>
          <w:szCs w:val="26"/>
        </w:rPr>
      </w:pPr>
      <w:bookmarkStart w:id="63" w:name="_x3hanqpapi1v" w:colFirst="0" w:colLast="0"/>
      <w:bookmarkEnd w:id="63"/>
      <w:r>
        <w:rPr>
          <w:b w:val="0"/>
          <w:i/>
          <w:color w:val="FF6900"/>
          <w:sz w:val="26"/>
          <w:szCs w:val="26"/>
        </w:rPr>
        <w:t>Resolved Issues</w:t>
      </w:r>
    </w:p>
    <w:bookmarkStart w:id="64" w:name="_vjdvkqhtzbsz" w:colFirst="0" w:colLast="0"/>
    <w:bookmarkEnd w:id="64"/>
    <w:p w:rsidR="00C33FE1" w:rsidRDefault="00F930CB">
      <w:pPr>
        <w:pStyle w:val="Heading2"/>
        <w:spacing w:after="200"/>
        <w:jc w:val="left"/>
        <w:rPr>
          <w:b/>
          <w:i w:val="0"/>
          <w:color w:val="202945"/>
          <w:sz w:val="24"/>
          <w:szCs w:val="24"/>
        </w:rPr>
      </w:pPr>
      <w:r>
        <w:fldChar w:fldCharType="begin"/>
      </w:r>
      <w:r>
        <w:instrText>HYPERLINK "https://bullhorn.atlassian.net/browse/DOC-3802" \h</w:instrText>
      </w:r>
      <w:r>
        <w:fldChar w:fldCharType="separate"/>
      </w:r>
      <w:r>
        <w:rPr>
          <w:b/>
          <w:i w:val="0"/>
          <w:color w:val="1155CC"/>
          <w:sz w:val="24"/>
          <w:szCs w:val="24"/>
          <w:u w:val="single"/>
        </w:rPr>
        <w:t>AbleVerify: Fix for Form I-551 Expiration Date Display in E-Verify</w:t>
      </w:r>
      <w:r>
        <w:rPr>
          <w:b/>
          <w:i w:val="0"/>
          <w:color w:val="1155CC"/>
          <w:sz w:val="24"/>
          <w:szCs w:val="24"/>
          <w:u w:val="single"/>
        </w:rPr>
        <w:fldChar w:fldCharType="end"/>
      </w:r>
    </w:p>
    <w:p w:rsidR="00C33FE1" w:rsidRDefault="00F930CB">
      <w:pPr>
        <w:spacing w:before="240" w:after="240"/>
      </w:pPr>
      <w:r>
        <w:t>We resolved an issue where the expiration date for Form I-551 (Permanent Resident Card) was incorrectly displayed in the E-Verify case details report. Previously, users could see an expiration date for this document type, which was misleading since E-Verify does not require the expiration date for Form I-551. With this fix, the expiration date is no longer displayed in the case details report, ensuring that the information presented is accurate and aligns with E-Verify requirements.</w:t>
      </w:r>
    </w:p>
    <w:bookmarkStart w:id="65" w:name="_fe3iakfoo6he" w:colFirst="0" w:colLast="0"/>
    <w:bookmarkEnd w:id="65"/>
    <w:p w:rsidR="00C33FE1" w:rsidRDefault="00F930CB">
      <w:pPr>
        <w:pStyle w:val="Heading2"/>
        <w:spacing w:after="200"/>
        <w:jc w:val="left"/>
        <w:rPr>
          <w:b/>
          <w:i w:val="0"/>
          <w:color w:val="202945"/>
          <w:sz w:val="24"/>
          <w:szCs w:val="24"/>
        </w:rPr>
      </w:pPr>
      <w:r>
        <w:fldChar w:fldCharType="begin"/>
      </w:r>
      <w:r>
        <w:instrText>HYPERLINK "https://bullhorn.atlassian.net/browse/DOC-3765" \h</w:instrText>
      </w:r>
      <w:r>
        <w:fldChar w:fldCharType="separate"/>
      </w:r>
      <w:r>
        <w:rPr>
          <w:b/>
          <w:i w:val="0"/>
          <w:color w:val="1155CC"/>
          <w:sz w:val="24"/>
          <w:szCs w:val="24"/>
          <w:u w:val="single"/>
        </w:rPr>
        <w:t>Administrator Experience - Forms: V2 Form Manager Error Resolved</w:t>
      </w:r>
      <w:r>
        <w:rPr>
          <w:b/>
          <w:i w:val="0"/>
          <w:color w:val="1155CC"/>
          <w:sz w:val="24"/>
          <w:szCs w:val="24"/>
          <w:u w:val="single"/>
        </w:rPr>
        <w:fldChar w:fldCharType="end"/>
      </w:r>
    </w:p>
    <w:p w:rsidR="00C33FE1" w:rsidRDefault="00F930CB">
      <w:pPr>
        <w:spacing w:before="240" w:after="240"/>
      </w:pPr>
      <w:r>
        <w:t>We have fixed an issue that occurred when enabling the V2 Form Manager, which previously caused an error if the “Include Work History Fields” and “Include Education History Fields” options were activated. Clients can now utilize these settings without encountering any errors in the V2 Form Manager, ensuring a smoother and more efficient user experience.</w:t>
      </w:r>
    </w:p>
    <w:bookmarkStart w:id="66" w:name="_toef893f1r7x" w:colFirst="0" w:colLast="0"/>
    <w:bookmarkEnd w:id="66"/>
    <w:p w:rsidR="00C33FE1" w:rsidRDefault="00F930CB">
      <w:pPr>
        <w:pStyle w:val="Heading2"/>
        <w:spacing w:after="200"/>
        <w:jc w:val="left"/>
        <w:rPr>
          <w:b/>
          <w:i w:val="0"/>
          <w:color w:val="202945"/>
          <w:sz w:val="24"/>
          <w:szCs w:val="24"/>
        </w:rPr>
      </w:pPr>
      <w:r>
        <w:fldChar w:fldCharType="begin"/>
      </w:r>
      <w:r>
        <w:instrText>HYPERLINK "https://bullhorn.atlassian.net/browse/DOC-3816" \h</w:instrText>
      </w:r>
      <w:r>
        <w:fldChar w:fldCharType="separate"/>
      </w:r>
      <w:r>
        <w:rPr>
          <w:b/>
          <w:i w:val="0"/>
          <w:color w:val="1155CC"/>
          <w:sz w:val="24"/>
          <w:szCs w:val="24"/>
          <w:u w:val="single"/>
        </w:rPr>
        <w:t>Bullhorn Integration: Improved Applicant Duplicate Check</w:t>
      </w:r>
      <w:r>
        <w:rPr>
          <w:b/>
          <w:i w:val="0"/>
          <w:color w:val="1155CC"/>
          <w:sz w:val="24"/>
          <w:szCs w:val="24"/>
          <w:u w:val="single"/>
        </w:rPr>
        <w:fldChar w:fldCharType="end"/>
      </w:r>
    </w:p>
    <w:p w:rsidR="00C33FE1" w:rsidRDefault="00F930CB">
      <w:r>
        <w:t>We fixed an issue where duplicate applicants were incorrectly identified when the applicant_id was mapped to a customText field in the ATS, causing false positives during the preliminary info stage. Previously, this misconfiguration led to multiple applicants being flagged as duplicates, which could result in confusion and inefficiencies in the hiring process. The issue is now resolved to ensure accurate duplicate checks, allowing for a smoother and more reliable applicant evaluation process.</w:t>
      </w:r>
    </w:p>
    <w:bookmarkStart w:id="67" w:name="_h37mfw8ys0zw" w:colFirst="0" w:colLast="0"/>
    <w:bookmarkEnd w:id="67"/>
    <w:p w:rsidR="00C33FE1" w:rsidRDefault="00F930CB">
      <w:pPr>
        <w:pStyle w:val="Heading2"/>
        <w:spacing w:after="200"/>
        <w:jc w:val="left"/>
        <w:rPr>
          <w:b/>
          <w:i w:val="0"/>
          <w:color w:val="202945"/>
          <w:sz w:val="24"/>
          <w:szCs w:val="24"/>
        </w:rPr>
      </w:pPr>
      <w:r>
        <w:fldChar w:fldCharType="begin"/>
      </w:r>
      <w:r>
        <w:instrText>HYPERLINK "https://bullhorn.atlassian.net/browse/DOC-3767" \h</w:instrText>
      </w:r>
      <w:r>
        <w:fldChar w:fldCharType="separate"/>
      </w:r>
      <w:r>
        <w:rPr>
          <w:b/>
          <w:i w:val="0"/>
          <w:color w:val="1155CC"/>
          <w:sz w:val="24"/>
          <w:szCs w:val="24"/>
          <w:u w:val="single"/>
        </w:rPr>
        <w:t>NFR: Improvement to DropBox Sign Callbacks</w:t>
      </w:r>
      <w:r>
        <w:rPr>
          <w:b/>
          <w:i w:val="0"/>
          <w:color w:val="1155CC"/>
          <w:sz w:val="24"/>
          <w:szCs w:val="24"/>
          <w:u w:val="single"/>
        </w:rPr>
        <w:fldChar w:fldCharType="end"/>
      </w:r>
    </w:p>
    <w:p w:rsidR="00C33FE1" w:rsidRDefault="00F930CB">
      <w:r>
        <w:t>We have implemented an improvement to the DropBox Sign callbacks by adding a parameter that allows for forced retries, bypassing the previous duplicate callback validation. With this enhancement, the system can now reliably process signature status updates, ensuring that users receive timely notifications and updates without being hindered by duplicate callback checks.</w:t>
      </w:r>
    </w:p>
    <w:bookmarkStart w:id="68" w:name="_v2xnrxs9okz0" w:colFirst="0" w:colLast="0"/>
    <w:bookmarkEnd w:id="68"/>
    <w:p w:rsidR="00C33FE1" w:rsidRDefault="00F930CB">
      <w:pPr>
        <w:pStyle w:val="Heading2"/>
        <w:spacing w:after="200"/>
        <w:jc w:val="left"/>
        <w:rPr>
          <w:color w:val="434343"/>
          <w:sz w:val="22"/>
          <w:szCs w:val="22"/>
        </w:rPr>
      </w:pPr>
      <w:r>
        <w:fldChar w:fldCharType="begin"/>
      </w:r>
      <w:r>
        <w:instrText>HYPERLINK "https://bullhorn.atlassian.net/browse/DOC-3748" \h</w:instrText>
      </w:r>
      <w:r>
        <w:fldChar w:fldCharType="separate"/>
      </w:r>
      <w:r>
        <w:rPr>
          <w:b/>
          <w:i w:val="0"/>
          <w:color w:val="1155CC"/>
          <w:sz w:val="24"/>
          <w:szCs w:val="24"/>
          <w:u w:val="single"/>
        </w:rPr>
        <w:t>PHP Upgrade: Super User Experience - Blueprints</w:t>
      </w:r>
      <w:r>
        <w:rPr>
          <w:b/>
          <w:i w:val="0"/>
          <w:color w:val="1155CC"/>
          <w:sz w:val="24"/>
          <w:szCs w:val="24"/>
          <w:u w:val="single"/>
        </w:rPr>
        <w:fldChar w:fldCharType="end"/>
      </w:r>
    </w:p>
    <w:p w:rsidR="00C33FE1" w:rsidRDefault="00F930CB" w:rsidP="00F930CB">
      <w:r>
        <w:t>We have resolved an issue that previously prevented the updated NY State Tax 2024 PDF from being correctly associated with the Blueprint in the Staging environment. Prior to this fix, users were unable to access the latest tax document, which caused confusion and hindered the user experience. With this update, the PDF is now properly linked, ensuring that users can seamlessly access the most current tax information associated with their Blueprints.</w:t>
      </w:r>
      <w:bookmarkStart w:id="69" w:name="_p38gpyqmri4z" w:colFirst="0" w:colLast="0"/>
      <w:bookmarkEnd w:id="69"/>
    </w:p>
    <w:bookmarkStart w:id="70" w:name="_djitmpln0k6b" w:colFirst="0" w:colLast="0"/>
    <w:bookmarkEnd w:id="70"/>
    <w:p w:rsidR="00C33FE1" w:rsidRDefault="00F930CB">
      <w:pPr>
        <w:pStyle w:val="Heading2"/>
        <w:spacing w:after="200"/>
        <w:jc w:val="left"/>
      </w:pPr>
      <w:r>
        <w:fldChar w:fldCharType="begin"/>
      </w:r>
      <w:r>
        <w:instrText>HYPERLINK "https://bullhorn.atlassian.net/browse/BHOTE-3870" \h</w:instrText>
      </w:r>
      <w:r>
        <w:fldChar w:fldCharType="separate"/>
      </w:r>
      <w:r>
        <w:rPr>
          <w:b/>
          <w:i w:val="0"/>
          <w:color w:val="1155CC"/>
          <w:sz w:val="24"/>
          <w:szCs w:val="24"/>
          <w:u w:val="single"/>
        </w:rPr>
        <w:t>UK Phone Number Entry: Candidate Experience- References</w:t>
      </w:r>
      <w:r>
        <w:rPr>
          <w:b/>
          <w:i w:val="0"/>
          <w:color w:val="1155CC"/>
          <w:sz w:val="24"/>
          <w:szCs w:val="24"/>
          <w:u w:val="single"/>
        </w:rPr>
        <w:fldChar w:fldCharType="end"/>
      </w:r>
    </w:p>
    <w:p w:rsidR="00C33FE1" w:rsidRDefault="00F930CB">
      <w:r>
        <w:t>An issue has been resolved where United Kingdom phone numbers could not be saved in the Reference component, as the input cleared after entry. Previously, users experienced frustration as their input would disappear, preventing them from successfully saving UK phone numbers. With this fix, UK numbers can now be properly entered and saved, ensuring the feature works as expected.</w:t>
      </w:r>
    </w:p>
    <w:p w:rsidR="00C33FE1" w:rsidRDefault="00F930CB">
      <w:pPr>
        <w:pStyle w:val="Heading1"/>
      </w:pPr>
      <w:bookmarkStart w:id="71" w:name="_qn7r3v2k3vvr" w:colFirst="0" w:colLast="0"/>
      <w:bookmarkEnd w:id="71"/>
      <w:r>
        <w:t>Pay &amp; Bill</w:t>
      </w:r>
    </w:p>
    <w:p w:rsidR="00C33FE1" w:rsidRDefault="00F930CB">
      <w:pPr>
        <w:pStyle w:val="Heading1"/>
        <w:spacing w:after="0"/>
        <w:jc w:val="center"/>
        <w:rPr>
          <w:b w:val="0"/>
          <w:i/>
          <w:color w:val="FF6900"/>
          <w:sz w:val="26"/>
          <w:szCs w:val="26"/>
        </w:rPr>
      </w:pPr>
      <w:bookmarkStart w:id="72" w:name="_wlpkcppn4cvk" w:colFirst="0" w:colLast="0"/>
      <w:bookmarkEnd w:id="72"/>
      <w:r>
        <w:rPr>
          <w:b w:val="0"/>
          <w:i/>
          <w:color w:val="FF6900"/>
          <w:sz w:val="26"/>
          <w:szCs w:val="26"/>
        </w:rPr>
        <w:t>Novo, Novo Search</w:t>
      </w:r>
    </w:p>
    <w:bookmarkStart w:id="73" w:name="_rdy9k12ihglo" w:colFirst="0" w:colLast="0"/>
    <w:bookmarkEnd w:id="73"/>
    <w:p w:rsidR="00C33FE1" w:rsidRDefault="00F930CB">
      <w:pPr>
        <w:pStyle w:val="Heading2"/>
        <w:spacing w:after="200"/>
        <w:jc w:val="left"/>
        <w:rPr>
          <w:b/>
          <w:i w:val="0"/>
          <w:color w:val="202945"/>
          <w:sz w:val="24"/>
          <w:szCs w:val="24"/>
        </w:rPr>
      </w:pPr>
      <w:r>
        <w:fldChar w:fldCharType="begin"/>
      </w:r>
      <w:r>
        <w:instrText>HYPERLINK "https://bullhorn.atlassian.net/browse/DOC-3836" \h</w:instrText>
      </w:r>
      <w:r>
        <w:fldChar w:fldCharType="separate"/>
      </w:r>
      <w:r>
        <w:rPr>
          <w:b/>
          <w:i w:val="0"/>
          <w:color w:val="1155CC"/>
          <w:sz w:val="24"/>
          <w:szCs w:val="24"/>
          <w:u w:val="single"/>
        </w:rPr>
        <w:t>Support isBetween operator filter options in Novo</w:t>
      </w:r>
      <w:r>
        <w:rPr>
          <w:b/>
          <w:i w:val="0"/>
          <w:color w:val="1155CC"/>
          <w:sz w:val="24"/>
          <w:szCs w:val="24"/>
          <w:u w:val="single"/>
        </w:rPr>
        <w:fldChar w:fldCharType="end"/>
      </w:r>
    </w:p>
    <w:p w:rsidR="00C33FE1" w:rsidRDefault="00F930CB">
      <w:pPr>
        <w:pStyle w:val="Heading3"/>
        <w:rPr>
          <w:color w:val="009BDF"/>
          <w:sz w:val="22"/>
          <w:szCs w:val="22"/>
        </w:rPr>
      </w:pPr>
      <w:bookmarkStart w:id="74" w:name="_f0w0y44mbwxo" w:colFirst="0" w:colLast="0"/>
      <w:bookmarkEnd w:id="74"/>
      <w:r>
        <w:rPr>
          <w:color w:val="009BDF"/>
          <w:sz w:val="22"/>
          <w:szCs w:val="22"/>
        </w:rPr>
        <w:t>What’s new?</w:t>
      </w:r>
    </w:p>
    <w:p w:rsidR="00C33FE1" w:rsidRDefault="00F930CB">
      <w:pPr>
        <w:spacing w:before="240" w:after="240"/>
      </w:pPr>
      <w:r>
        <w:t>We’ve fixed some inconsistencies when searching with the “Is Between” operator in following Novo lists:</w:t>
      </w:r>
    </w:p>
    <w:p w:rsidR="00C33FE1" w:rsidRDefault="00F930CB">
      <w:pPr>
        <w:numPr>
          <w:ilvl w:val="0"/>
          <w:numId w:val="5"/>
        </w:numPr>
        <w:spacing w:before="240" w:after="0"/>
      </w:pPr>
      <w:r>
        <w:t>Payable Charges</w:t>
      </w:r>
    </w:p>
    <w:p w:rsidR="00C33FE1" w:rsidRDefault="00F930CB">
      <w:pPr>
        <w:numPr>
          <w:ilvl w:val="0"/>
          <w:numId w:val="5"/>
        </w:numPr>
        <w:spacing w:after="0"/>
      </w:pPr>
      <w:r>
        <w:t>Billable Charges</w:t>
      </w:r>
    </w:p>
    <w:p w:rsidR="00C33FE1" w:rsidRDefault="00F930CB">
      <w:pPr>
        <w:numPr>
          <w:ilvl w:val="0"/>
          <w:numId w:val="5"/>
        </w:numPr>
        <w:spacing w:after="0"/>
      </w:pPr>
      <w:r>
        <w:t>Timesheets</w:t>
      </w:r>
    </w:p>
    <w:p w:rsidR="00C33FE1" w:rsidRDefault="00F930CB">
      <w:pPr>
        <w:numPr>
          <w:ilvl w:val="0"/>
          <w:numId w:val="5"/>
        </w:numPr>
        <w:spacing w:after="240"/>
      </w:pPr>
      <w:r>
        <w:t>Invoices</w:t>
      </w:r>
    </w:p>
    <w:p w:rsidR="00C33FE1" w:rsidRDefault="00F930CB">
      <w:pPr>
        <w:pStyle w:val="Heading3"/>
        <w:rPr>
          <w:color w:val="009BDF"/>
          <w:sz w:val="22"/>
          <w:szCs w:val="22"/>
        </w:rPr>
      </w:pPr>
      <w:bookmarkStart w:id="75" w:name="_n1t9r06fp4su" w:colFirst="0" w:colLast="0"/>
      <w:bookmarkEnd w:id="75"/>
      <w:r>
        <w:rPr>
          <w:color w:val="009BDF"/>
          <w:sz w:val="22"/>
          <w:szCs w:val="22"/>
        </w:rPr>
        <w:t>Why does it matter?</w:t>
      </w:r>
    </w:p>
    <w:p w:rsidR="00C33FE1" w:rsidRDefault="00F930CB">
      <w:pPr>
        <w:spacing w:before="240" w:after="240"/>
        <w:rPr>
          <w:color w:val="009BDF"/>
        </w:rPr>
      </w:pPr>
      <w:r>
        <w:t>This update allows recruiters to build more effective searches for values within a specified range in fields with an edit type of Date, Integer, Money, and Float.</w:t>
      </w:r>
    </w:p>
    <w:p w:rsidR="00C33FE1" w:rsidRDefault="00F930CB">
      <w:pPr>
        <w:pStyle w:val="Heading1"/>
        <w:spacing w:after="0"/>
        <w:jc w:val="center"/>
        <w:rPr>
          <w:b w:val="0"/>
          <w:i/>
          <w:color w:val="FF6900"/>
          <w:sz w:val="26"/>
          <w:szCs w:val="26"/>
        </w:rPr>
      </w:pPr>
      <w:bookmarkStart w:id="76" w:name="_edhi3ykzeabm" w:colFirst="0" w:colLast="0"/>
      <w:bookmarkEnd w:id="76"/>
      <w:r>
        <w:rPr>
          <w:b w:val="0"/>
          <w:i/>
          <w:color w:val="FF6900"/>
          <w:sz w:val="26"/>
          <w:szCs w:val="26"/>
        </w:rPr>
        <w:t>Placement Viewer</w:t>
      </w:r>
    </w:p>
    <w:bookmarkStart w:id="77" w:name="_svytsn3vzj22" w:colFirst="0" w:colLast="0"/>
    <w:bookmarkEnd w:id="77"/>
    <w:p w:rsidR="00C33FE1" w:rsidRDefault="00F930CB">
      <w:pPr>
        <w:pStyle w:val="Heading2"/>
        <w:spacing w:after="200"/>
        <w:jc w:val="left"/>
        <w:rPr>
          <w:b/>
          <w:i w:val="0"/>
          <w:color w:val="202945"/>
          <w:sz w:val="24"/>
          <w:szCs w:val="24"/>
        </w:rPr>
      </w:pPr>
      <w:r>
        <w:fldChar w:fldCharType="begin"/>
      </w:r>
      <w:r>
        <w:instrText>HYPERLINK "https://bullhorn.atlassian.net/browse/DOC-3782" \h</w:instrText>
      </w:r>
      <w:r>
        <w:fldChar w:fldCharType="separate"/>
      </w:r>
      <w:r>
        <w:rPr>
          <w:b/>
          <w:i w:val="0"/>
          <w:color w:val="1155CC"/>
          <w:sz w:val="24"/>
          <w:szCs w:val="24"/>
          <w:u w:val="single"/>
        </w:rPr>
        <w:t>Fetch Placements Enhancement</w:t>
      </w:r>
      <w:r>
        <w:rPr>
          <w:b/>
          <w:i w:val="0"/>
          <w:color w:val="1155CC"/>
          <w:sz w:val="24"/>
          <w:szCs w:val="24"/>
          <w:u w:val="single"/>
        </w:rPr>
        <w:fldChar w:fldCharType="end"/>
      </w:r>
    </w:p>
    <w:p w:rsidR="00C33FE1" w:rsidRDefault="00F930CB">
      <w:pPr>
        <w:pStyle w:val="Heading3"/>
        <w:rPr>
          <w:color w:val="009BDF"/>
          <w:sz w:val="22"/>
          <w:szCs w:val="22"/>
        </w:rPr>
      </w:pPr>
      <w:bookmarkStart w:id="78" w:name="_6tvlai4zc5f1" w:colFirst="0" w:colLast="0"/>
      <w:bookmarkEnd w:id="78"/>
      <w:r>
        <w:rPr>
          <w:color w:val="009BDF"/>
          <w:sz w:val="22"/>
          <w:szCs w:val="22"/>
        </w:rPr>
        <w:t>What’s new?</w:t>
      </w:r>
    </w:p>
    <w:p w:rsidR="00C33FE1" w:rsidRDefault="00F930CB" w:rsidP="00F930CB">
      <w:pPr>
        <w:spacing w:before="240" w:after="240"/>
      </w:pPr>
      <w:r>
        <w:t xml:space="preserve">Placement Viewer's Fetch Placement feature has received a major update to return which placements did not sync. </w:t>
      </w:r>
    </w:p>
    <w:p w:rsidR="00C33FE1" w:rsidRDefault="00F930CB">
      <w:pPr>
        <w:pStyle w:val="Heading3"/>
        <w:rPr>
          <w:color w:val="009BDF"/>
          <w:sz w:val="22"/>
          <w:szCs w:val="22"/>
        </w:rPr>
      </w:pPr>
      <w:bookmarkStart w:id="79" w:name="_gi68szrrxqtc" w:colFirst="0" w:colLast="0"/>
      <w:bookmarkEnd w:id="79"/>
      <w:r>
        <w:rPr>
          <w:color w:val="009BDF"/>
          <w:sz w:val="22"/>
          <w:szCs w:val="22"/>
        </w:rPr>
        <w:t>Why does it matter?</w:t>
      </w:r>
    </w:p>
    <w:p w:rsidR="00C33FE1" w:rsidRDefault="00F930CB">
      <w:pPr>
        <w:spacing w:before="240" w:after="240"/>
      </w:pPr>
      <w:r>
        <w:t>This allows users to troubleshoot significantly faster by knowing whether there were issues and, if so, which placements failed to sync.</w:t>
      </w:r>
    </w:p>
    <w:p w:rsidR="00C33FE1" w:rsidRDefault="00F930CB">
      <w:pPr>
        <w:pStyle w:val="Heading3"/>
        <w:rPr>
          <w:color w:val="009BDF"/>
          <w:sz w:val="22"/>
          <w:szCs w:val="22"/>
        </w:rPr>
      </w:pPr>
      <w:bookmarkStart w:id="80" w:name="_priw6ok7h7k3" w:colFirst="0" w:colLast="0"/>
      <w:bookmarkEnd w:id="80"/>
      <w:r>
        <w:rPr>
          <w:color w:val="009BDF"/>
          <w:sz w:val="22"/>
          <w:szCs w:val="22"/>
        </w:rPr>
        <w:t>How do I enable this?</w:t>
      </w:r>
    </w:p>
    <w:p w:rsidR="00C33FE1" w:rsidRDefault="00F930CB">
      <w:pPr>
        <w:spacing w:before="240" w:after="240"/>
      </w:pPr>
      <w:r>
        <w:rPr>
          <w:b/>
        </w:rPr>
        <w:t>Generally Available</w:t>
      </w:r>
      <w:r>
        <w:t>: Enabled by default.</w:t>
      </w:r>
    </w:p>
    <w:p w:rsidR="00C33FE1" w:rsidRDefault="00F930CB">
      <w:pPr>
        <w:pStyle w:val="Heading1"/>
        <w:spacing w:after="0"/>
        <w:jc w:val="center"/>
        <w:rPr>
          <w:b w:val="0"/>
          <w:i/>
          <w:color w:val="FF6900"/>
          <w:sz w:val="26"/>
          <w:szCs w:val="26"/>
        </w:rPr>
      </w:pPr>
      <w:bookmarkStart w:id="81" w:name="_lwjswuk6eek5" w:colFirst="0" w:colLast="0"/>
      <w:bookmarkEnd w:id="81"/>
      <w:r>
        <w:rPr>
          <w:b w:val="0"/>
          <w:i/>
          <w:color w:val="FF6900"/>
          <w:sz w:val="26"/>
          <w:szCs w:val="26"/>
        </w:rPr>
        <w:t>Time &amp; Labor</w:t>
      </w:r>
    </w:p>
    <w:bookmarkStart w:id="82" w:name="_qrkr0bq3uxur" w:colFirst="0" w:colLast="0"/>
    <w:bookmarkEnd w:id="82"/>
    <w:p w:rsidR="00C33FE1" w:rsidRDefault="00F930CB">
      <w:pPr>
        <w:pStyle w:val="Heading2"/>
        <w:spacing w:after="200"/>
        <w:jc w:val="left"/>
        <w:rPr>
          <w:b/>
          <w:i w:val="0"/>
          <w:color w:val="202945"/>
          <w:sz w:val="24"/>
          <w:szCs w:val="24"/>
        </w:rPr>
      </w:pPr>
      <w:r>
        <w:fldChar w:fldCharType="begin"/>
      </w:r>
      <w:r>
        <w:instrText>HYPERLINK "https://bullhorn.atlassian.net/browse/DOC-3606" \h</w:instrText>
      </w:r>
      <w:r>
        <w:fldChar w:fldCharType="separate"/>
      </w:r>
      <w:r>
        <w:rPr>
          <w:b/>
          <w:i w:val="0"/>
          <w:color w:val="1155CC"/>
          <w:sz w:val="24"/>
          <w:szCs w:val="24"/>
          <w:u w:val="single"/>
        </w:rPr>
        <w:t>"Date Added" Column on Timesheet Tab</w:t>
      </w:r>
      <w:r>
        <w:rPr>
          <w:b/>
          <w:i w:val="0"/>
          <w:color w:val="1155CC"/>
          <w:sz w:val="24"/>
          <w:szCs w:val="24"/>
          <w:u w:val="single"/>
        </w:rPr>
        <w:fldChar w:fldCharType="end"/>
      </w:r>
    </w:p>
    <w:p w:rsidR="00C33FE1" w:rsidRDefault="00F930CB">
      <w:pPr>
        <w:pStyle w:val="Heading3"/>
        <w:rPr>
          <w:color w:val="009BDF"/>
          <w:sz w:val="22"/>
          <w:szCs w:val="22"/>
        </w:rPr>
      </w:pPr>
      <w:bookmarkStart w:id="83" w:name="_e1a3ceqwwzdh" w:colFirst="0" w:colLast="0"/>
      <w:bookmarkEnd w:id="83"/>
      <w:r>
        <w:rPr>
          <w:color w:val="009BDF"/>
          <w:sz w:val="22"/>
          <w:szCs w:val="22"/>
        </w:rPr>
        <w:t>What’s new?</w:t>
      </w:r>
    </w:p>
    <w:p w:rsidR="00C33FE1" w:rsidRDefault="00F930CB">
      <w:pPr>
        <w:spacing w:before="240" w:after="240"/>
      </w:pPr>
      <w:r>
        <w:t xml:space="preserve">The "Date Added" column that displays UTC time on the </w:t>
      </w:r>
      <w:r>
        <w:rPr>
          <w:i/>
        </w:rPr>
        <w:t xml:space="preserve">Timesheet </w:t>
      </w:r>
      <w:r>
        <w:t xml:space="preserve">tab has been updated to "Date Added (UTC)". </w:t>
      </w:r>
    </w:p>
    <w:p w:rsidR="00C33FE1" w:rsidRDefault="00F930CB">
      <w:pPr>
        <w:pStyle w:val="Heading3"/>
        <w:rPr>
          <w:color w:val="009BDF"/>
          <w:sz w:val="22"/>
          <w:szCs w:val="22"/>
        </w:rPr>
      </w:pPr>
      <w:bookmarkStart w:id="84" w:name="_tvs7wnumz35z" w:colFirst="0" w:colLast="0"/>
      <w:bookmarkEnd w:id="84"/>
      <w:r>
        <w:rPr>
          <w:color w:val="009BDF"/>
          <w:sz w:val="22"/>
          <w:szCs w:val="22"/>
        </w:rPr>
        <w:t>Why does it matter?</w:t>
      </w:r>
    </w:p>
    <w:p w:rsidR="00C33FE1" w:rsidRDefault="00F930CB">
      <w:pPr>
        <w:spacing w:before="240" w:after="240"/>
      </w:pPr>
      <w:r>
        <w:t>This update alleviates confusion with the local "Date Added" column.</w:t>
      </w:r>
    </w:p>
    <w:p w:rsidR="00C33FE1" w:rsidRDefault="00F930CB">
      <w:pPr>
        <w:pStyle w:val="Heading3"/>
        <w:rPr>
          <w:color w:val="009BDF"/>
          <w:sz w:val="22"/>
          <w:szCs w:val="22"/>
        </w:rPr>
      </w:pPr>
      <w:bookmarkStart w:id="85" w:name="_69bi55c20vp" w:colFirst="0" w:colLast="0"/>
      <w:bookmarkEnd w:id="85"/>
      <w:r>
        <w:rPr>
          <w:color w:val="009BDF"/>
          <w:sz w:val="22"/>
          <w:szCs w:val="22"/>
        </w:rPr>
        <w:t>How do I enable this?</w:t>
      </w:r>
    </w:p>
    <w:p w:rsidR="00C33FE1" w:rsidRDefault="00F930CB" w:rsidP="00F930CB">
      <w:pPr>
        <w:spacing w:before="240" w:after="240"/>
      </w:pPr>
      <w:r>
        <w:rPr>
          <w:b/>
        </w:rPr>
        <w:t>Generally Available</w:t>
      </w:r>
      <w:r>
        <w:t>: Enabled by default.</w:t>
      </w:r>
    </w:p>
    <w:bookmarkStart w:id="86" w:name="_3tnggzy9uvrm" w:colFirst="0" w:colLast="0"/>
    <w:bookmarkEnd w:id="86"/>
    <w:p w:rsidR="00C33FE1" w:rsidRDefault="00F930CB">
      <w:pPr>
        <w:pStyle w:val="Heading2"/>
        <w:spacing w:after="200"/>
        <w:jc w:val="left"/>
        <w:rPr>
          <w:b/>
          <w:i w:val="0"/>
          <w:color w:val="202945"/>
          <w:sz w:val="24"/>
          <w:szCs w:val="24"/>
        </w:rPr>
      </w:pPr>
      <w:r>
        <w:fldChar w:fldCharType="begin"/>
      </w:r>
      <w:r>
        <w:instrText>HYPERLINK "https://bullhorn.atlassian.net/browse/DOC-3603" \h</w:instrText>
      </w:r>
      <w:r>
        <w:fldChar w:fldCharType="separate"/>
      </w:r>
      <w:r>
        <w:rPr>
          <w:b/>
          <w:i w:val="0"/>
          <w:color w:val="1155CC"/>
          <w:sz w:val="24"/>
          <w:szCs w:val="24"/>
          <w:u w:val="single"/>
        </w:rPr>
        <w:t>Latest Timesheet Version Error on Timesheet Adjustments</w:t>
      </w:r>
      <w:r>
        <w:rPr>
          <w:b/>
          <w:i w:val="0"/>
          <w:color w:val="1155CC"/>
          <w:sz w:val="24"/>
          <w:szCs w:val="24"/>
          <w:u w:val="single"/>
        </w:rPr>
        <w:fldChar w:fldCharType="end"/>
      </w:r>
    </w:p>
    <w:p w:rsidR="00C33FE1" w:rsidRDefault="00F930CB">
      <w:pPr>
        <w:pStyle w:val="Heading3"/>
        <w:rPr>
          <w:color w:val="009BDF"/>
          <w:sz w:val="22"/>
          <w:szCs w:val="22"/>
        </w:rPr>
      </w:pPr>
      <w:bookmarkStart w:id="87" w:name="_2qv7goolfmd" w:colFirst="0" w:colLast="0"/>
      <w:bookmarkEnd w:id="87"/>
      <w:r>
        <w:rPr>
          <w:color w:val="009BDF"/>
          <w:sz w:val="22"/>
          <w:szCs w:val="22"/>
        </w:rPr>
        <w:t>What’s new?</w:t>
      </w:r>
    </w:p>
    <w:p w:rsidR="00C33FE1" w:rsidRDefault="00F930CB">
      <w:pPr>
        <w:spacing w:before="240" w:after="240"/>
      </w:pPr>
      <w:r>
        <w:t>The error message that appears when attempting to save edits to a timesheet that is not the latest version has been updated. The new version is more informative, explaining why the error occurred and providing users instructions on how to proceed.</w:t>
      </w:r>
    </w:p>
    <w:p w:rsidR="00C33FE1" w:rsidRDefault="00F930CB">
      <w:pPr>
        <w:pStyle w:val="Heading3"/>
        <w:rPr>
          <w:color w:val="009BDF"/>
          <w:sz w:val="22"/>
          <w:szCs w:val="22"/>
        </w:rPr>
      </w:pPr>
      <w:bookmarkStart w:id="88" w:name="_2zkfathnsjx7" w:colFirst="0" w:colLast="0"/>
      <w:bookmarkEnd w:id="88"/>
      <w:r>
        <w:rPr>
          <w:color w:val="009BDF"/>
          <w:sz w:val="22"/>
          <w:szCs w:val="22"/>
        </w:rPr>
        <w:t>Why does it matter?</w:t>
      </w:r>
    </w:p>
    <w:p w:rsidR="00C33FE1" w:rsidRDefault="00F930CB">
      <w:pPr>
        <w:spacing w:before="240" w:after="240"/>
      </w:pPr>
      <w:r>
        <w:t>This update enhances user understanding to facilitate a smoother process when encountering this issue.</w:t>
      </w:r>
    </w:p>
    <w:p w:rsidR="00C33FE1" w:rsidRDefault="00F930CB">
      <w:pPr>
        <w:pStyle w:val="Heading3"/>
        <w:rPr>
          <w:color w:val="009BDF"/>
          <w:sz w:val="22"/>
          <w:szCs w:val="22"/>
        </w:rPr>
      </w:pPr>
      <w:bookmarkStart w:id="89" w:name="_db06detzuyq5" w:colFirst="0" w:colLast="0"/>
      <w:bookmarkEnd w:id="89"/>
      <w:r>
        <w:rPr>
          <w:color w:val="009BDF"/>
          <w:sz w:val="22"/>
          <w:szCs w:val="22"/>
        </w:rPr>
        <w:t>How do I enable this?</w:t>
      </w:r>
    </w:p>
    <w:p w:rsidR="00C33FE1" w:rsidRDefault="00F930CB" w:rsidP="00F930CB">
      <w:pPr>
        <w:spacing w:before="240" w:after="240"/>
        <w:rPr>
          <w:b/>
        </w:rPr>
      </w:pPr>
      <w:r>
        <w:rPr>
          <w:b/>
        </w:rPr>
        <w:t>Generally Available</w:t>
      </w:r>
      <w:r>
        <w:t>: Enabled by default.</w:t>
      </w:r>
      <w:bookmarkStart w:id="90" w:name="_2zfr5cyvu8w8" w:colFirst="0" w:colLast="0"/>
      <w:bookmarkEnd w:id="90"/>
    </w:p>
    <w:p w:rsidR="00C33FE1" w:rsidRDefault="00F930CB">
      <w:pPr>
        <w:pStyle w:val="Heading1"/>
        <w:spacing w:after="0"/>
        <w:jc w:val="center"/>
        <w:rPr>
          <w:b w:val="0"/>
          <w:i/>
          <w:color w:val="FF6900"/>
          <w:sz w:val="26"/>
          <w:szCs w:val="26"/>
        </w:rPr>
      </w:pPr>
      <w:bookmarkStart w:id="91" w:name="_5m0xwef6pwue" w:colFirst="0" w:colLast="0"/>
      <w:bookmarkEnd w:id="91"/>
      <w:r>
        <w:rPr>
          <w:b w:val="0"/>
          <w:i/>
          <w:color w:val="FF6900"/>
          <w:sz w:val="26"/>
          <w:szCs w:val="26"/>
        </w:rPr>
        <w:t>Resolved Issues</w:t>
      </w:r>
    </w:p>
    <w:bookmarkStart w:id="92" w:name="_wjvjrs1iny3o" w:colFirst="0" w:colLast="0"/>
    <w:bookmarkEnd w:id="92"/>
    <w:p w:rsidR="00C33FE1" w:rsidRDefault="00F930CB">
      <w:pPr>
        <w:pStyle w:val="Heading2"/>
        <w:spacing w:after="200"/>
        <w:jc w:val="left"/>
        <w:rPr>
          <w:b/>
          <w:i w:val="0"/>
          <w:color w:val="202945"/>
          <w:sz w:val="24"/>
          <w:szCs w:val="24"/>
        </w:rPr>
      </w:pPr>
      <w:r>
        <w:fldChar w:fldCharType="begin"/>
      </w:r>
      <w:r>
        <w:instrText>HYPERLINK "https://bullhorn.atlassian.net/browse/DOC-3877" \h</w:instrText>
      </w:r>
      <w:r>
        <w:fldChar w:fldCharType="separate"/>
      </w:r>
      <w:r>
        <w:rPr>
          <w:b/>
          <w:i w:val="0"/>
          <w:color w:val="1155CC"/>
          <w:sz w:val="24"/>
          <w:szCs w:val="24"/>
          <w:u w:val="single"/>
        </w:rPr>
        <w:t>Time &amp; Labor: Calendar Extension Service</w:t>
      </w:r>
      <w:r>
        <w:rPr>
          <w:b/>
          <w:i w:val="0"/>
          <w:color w:val="1155CC"/>
          <w:sz w:val="24"/>
          <w:szCs w:val="24"/>
          <w:u w:val="single"/>
        </w:rPr>
        <w:fldChar w:fldCharType="end"/>
      </w:r>
    </w:p>
    <w:p w:rsidR="00C33FE1" w:rsidRDefault="00F930CB">
      <w:r>
        <w:t xml:space="preserve">The Calendar Extension Service has been updated to correctly handle the Daylight Saving Time transition in November, resulting in each calendar instance being created correctly instead of some instances being off by a day. </w:t>
      </w:r>
    </w:p>
    <w:p w:rsidR="00C33FE1" w:rsidRDefault="00F930CB">
      <w:pPr>
        <w:pStyle w:val="Heading1"/>
      </w:pPr>
      <w:bookmarkStart w:id="93" w:name="_3ixqa1psb6x9" w:colFirst="0" w:colLast="0"/>
      <w:bookmarkEnd w:id="93"/>
      <w:r>
        <w:t>VMS Sync</w:t>
      </w:r>
    </w:p>
    <w:p w:rsidR="00C33FE1" w:rsidRDefault="00F930CB">
      <w:pPr>
        <w:pStyle w:val="Heading1"/>
        <w:spacing w:after="0"/>
        <w:jc w:val="center"/>
        <w:rPr>
          <w:b w:val="0"/>
          <w:i/>
          <w:color w:val="FF6900"/>
          <w:sz w:val="26"/>
          <w:szCs w:val="26"/>
        </w:rPr>
      </w:pPr>
      <w:bookmarkStart w:id="94" w:name="_lawtnsf1so89" w:colFirst="0" w:colLast="0"/>
      <w:bookmarkEnd w:id="94"/>
      <w:r>
        <w:rPr>
          <w:b w:val="0"/>
          <w:i/>
          <w:color w:val="FF6900"/>
          <w:sz w:val="26"/>
          <w:szCs w:val="26"/>
        </w:rPr>
        <w:t>Resolved Issues</w:t>
      </w:r>
    </w:p>
    <w:bookmarkStart w:id="95" w:name="_zi80hocof7p" w:colFirst="0" w:colLast="0"/>
    <w:bookmarkEnd w:id="95"/>
    <w:p w:rsidR="00C33FE1" w:rsidRDefault="00F930CB">
      <w:pPr>
        <w:pStyle w:val="Heading2"/>
        <w:spacing w:after="200"/>
        <w:jc w:val="left"/>
        <w:rPr>
          <w:b/>
          <w:i w:val="0"/>
          <w:color w:val="202945"/>
          <w:sz w:val="24"/>
          <w:szCs w:val="24"/>
        </w:rPr>
      </w:pPr>
      <w:r>
        <w:fldChar w:fldCharType="begin"/>
      </w:r>
      <w:r>
        <w:instrText>HYPERLINK "https://bullhorn.atlassian.net/browse/DOC-3416" \h</w:instrText>
      </w:r>
      <w:r>
        <w:fldChar w:fldCharType="separate"/>
      </w:r>
      <w:r>
        <w:rPr>
          <w:b/>
          <w:i w:val="0"/>
          <w:color w:val="1155CC"/>
          <w:sz w:val="24"/>
          <w:szCs w:val="24"/>
          <w:u w:val="single"/>
        </w:rPr>
        <w:t>Positions: Conexus Field Parsing Inaccuracies</w:t>
      </w:r>
      <w:r>
        <w:rPr>
          <w:b/>
          <w:i w:val="0"/>
          <w:color w:val="1155CC"/>
          <w:sz w:val="24"/>
          <w:szCs w:val="24"/>
          <w:u w:val="single"/>
        </w:rPr>
        <w:fldChar w:fldCharType="end"/>
      </w:r>
    </w:p>
    <w:p w:rsidR="00C33FE1" w:rsidRDefault="00F930CB">
      <w:pPr>
        <w:spacing w:before="240" w:after="240"/>
      </w:pPr>
      <w:r>
        <w:t>VMS Sync now accurately parses the following Conexus position values:</w:t>
      </w:r>
    </w:p>
    <w:p w:rsidR="00C33FE1" w:rsidRDefault="00F930CB">
      <w:pPr>
        <w:numPr>
          <w:ilvl w:val="0"/>
          <w:numId w:val="4"/>
        </w:numPr>
        <w:spacing w:before="240" w:after="0"/>
      </w:pPr>
      <w:r>
        <w:t>Total Openings</w:t>
      </w:r>
    </w:p>
    <w:p w:rsidR="00C33FE1" w:rsidRDefault="00F930CB">
      <w:pPr>
        <w:numPr>
          <w:ilvl w:val="0"/>
          <w:numId w:val="4"/>
        </w:numPr>
        <w:spacing w:after="0"/>
      </w:pPr>
      <w:r>
        <w:t>Status</w:t>
      </w:r>
    </w:p>
    <w:p w:rsidR="00C33FE1" w:rsidRDefault="00F930CB">
      <w:pPr>
        <w:numPr>
          <w:ilvl w:val="0"/>
          <w:numId w:val="4"/>
        </w:numPr>
        <w:spacing w:after="0"/>
      </w:pPr>
      <w:r>
        <w:t>Start Date</w:t>
      </w:r>
    </w:p>
    <w:p w:rsidR="00C33FE1" w:rsidRDefault="00F930CB">
      <w:pPr>
        <w:numPr>
          <w:ilvl w:val="0"/>
          <w:numId w:val="4"/>
        </w:numPr>
        <w:spacing w:after="240"/>
      </w:pPr>
      <w:r>
        <w:t>End Date</w:t>
      </w:r>
    </w:p>
    <w:p w:rsidR="00C33FE1" w:rsidRDefault="00F930CB" w:rsidP="00F930CB">
      <w:pPr>
        <w:spacing w:before="240" w:after="240"/>
      </w:pPr>
      <w:r>
        <w:rPr>
          <w:b/>
        </w:rPr>
        <w:t>Generally Available:</w:t>
      </w:r>
      <w:r>
        <w:t xml:space="preserve"> All Conexus positions are affected by this update.</w:t>
      </w:r>
    </w:p>
    <w:sectPr w:rsidR="00C33FE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930CB" w:rsidRDefault="00F930CB">
      <w:pPr>
        <w:spacing w:after="0" w:line="240" w:lineRule="auto"/>
      </w:pPr>
      <w:r>
        <w:separator/>
      </w:r>
    </w:p>
  </w:endnote>
  <w:endnote w:type="continuationSeparator" w:id="0">
    <w:p w:rsidR="00F930CB" w:rsidRDefault="00F93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828D5642-DE9D-4900-8525-9BBFA2A36602}"/>
    <w:embedBold r:id="rId2" w:fontKey="{1FAACD5D-A747-46AF-AB19-EE19E9E4B410}"/>
    <w:embedItalic r:id="rId3" w:fontKey="{68BF5485-D572-4727-B707-24E1949D124F}"/>
  </w:font>
  <w:font w:name="Calibri">
    <w:panose1 w:val="020F0502020204030204"/>
    <w:charset w:val="00"/>
    <w:family w:val="swiss"/>
    <w:pitch w:val="variable"/>
    <w:sig w:usb0="E4002EFF" w:usb1="C200247B" w:usb2="00000009" w:usb3="00000000" w:csb0="000001FF" w:csb1="00000000"/>
    <w:embedRegular r:id="rId4" w:fontKey="{D35CE3BA-4844-438C-8EB7-FC9AF5B245DD}"/>
  </w:font>
  <w:font w:name="Cambria">
    <w:panose1 w:val="02040503050406030204"/>
    <w:charset w:val="00"/>
    <w:family w:val="roman"/>
    <w:pitch w:val="variable"/>
    <w:sig w:usb0="E00006FF" w:usb1="420024FF" w:usb2="02000000" w:usb3="00000000" w:csb0="0000019F" w:csb1="00000000"/>
    <w:embedRegular r:id="rId5" w:fontKey="{90539495-8B7D-4EA3-A760-B5D17B2063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930CB" w:rsidRDefault="00F93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930CB" w:rsidRPr="00FA6EFF" w:rsidRDefault="00F930CB" w:rsidP="00FA6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930CB" w:rsidRDefault="00F93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930CB" w:rsidRDefault="00F930CB">
      <w:pPr>
        <w:spacing w:after="0" w:line="240" w:lineRule="auto"/>
      </w:pPr>
      <w:r>
        <w:separator/>
      </w:r>
    </w:p>
  </w:footnote>
  <w:footnote w:type="continuationSeparator" w:id="0">
    <w:p w:rsidR="00F930CB" w:rsidRDefault="00F93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930CB" w:rsidRDefault="00F930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930CB" w:rsidRDefault="00F930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930CB" w:rsidRDefault="00F930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0621C"/>
    <w:multiLevelType w:val="multilevel"/>
    <w:tmpl w:val="2ECA6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DE2D30"/>
    <w:multiLevelType w:val="multilevel"/>
    <w:tmpl w:val="7480B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DE51A0"/>
    <w:multiLevelType w:val="multilevel"/>
    <w:tmpl w:val="613A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282BE6"/>
    <w:multiLevelType w:val="multilevel"/>
    <w:tmpl w:val="9A66B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FD0F07"/>
    <w:multiLevelType w:val="multilevel"/>
    <w:tmpl w:val="4C48B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799958294">
    <w:abstractNumId w:val="4"/>
  </w:num>
  <w:num w:numId="2" w16cid:durableId="1742749775">
    <w:abstractNumId w:val="1"/>
  </w:num>
  <w:num w:numId="3" w16cid:durableId="79304083">
    <w:abstractNumId w:val="3"/>
  </w:num>
  <w:num w:numId="4" w16cid:durableId="1215627481">
    <w:abstractNumId w:val="2"/>
  </w:num>
  <w:num w:numId="5" w16cid:durableId="128010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FE1"/>
    <w:rsid w:val="00043293"/>
    <w:rsid w:val="001D0DB1"/>
    <w:rsid w:val="00334FEC"/>
    <w:rsid w:val="006D49B3"/>
    <w:rsid w:val="007F6868"/>
    <w:rsid w:val="00A84703"/>
    <w:rsid w:val="00C33FE1"/>
    <w:rsid w:val="00F930CB"/>
    <w:rsid w:val="00FA6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8195E4-4CBF-42A6-885D-A0D902F3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color w:val="434343"/>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202945"/>
      <w:sz w:val="28"/>
      <w:szCs w:val="28"/>
    </w:rPr>
  </w:style>
  <w:style w:type="paragraph" w:styleId="Heading2">
    <w:name w:val="heading 2"/>
    <w:basedOn w:val="Normal"/>
    <w:next w:val="Normal"/>
    <w:uiPriority w:val="9"/>
    <w:unhideWhenUsed/>
    <w:qFormat/>
    <w:pPr>
      <w:keepNext/>
      <w:keepLines/>
      <w:spacing w:after="0"/>
      <w:jc w:val="center"/>
      <w:outlineLvl w:val="1"/>
    </w:pPr>
    <w:rPr>
      <w:i/>
      <w:color w:val="FF6900"/>
      <w:sz w:val="26"/>
      <w:szCs w:val="26"/>
    </w:rPr>
  </w:style>
  <w:style w:type="paragraph" w:styleId="Heading3">
    <w:name w:val="heading 3"/>
    <w:basedOn w:val="Normal"/>
    <w:next w:val="Normal"/>
    <w:uiPriority w:val="9"/>
    <w:unhideWhenUsed/>
    <w:qFormat/>
    <w:pPr>
      <w:keepNext/>
      <w:keepLines/>
      <w:outlineLvl w:val="2"/>
    </w:pPr>
    <w:rPr>
      <w:b/>
      <w:sz w:val="24"/>
      <w:szCs w:val="24"/>
    </w:rPr>
  </w:style>
  <w:style w:type="paragraph" w:styleId="Heading4">
    <w:name w:val="heading 4"/>
    <w:basedOn w:val="Normal"/>
    <w:next w:val="Normal"/>
    <w:uiPriority w:val="9"/>
    <w:semiHidden/>
    <w:unhideWhenUsed/>
    <w:qFormat/>
    <w:pPr>
      <w:keepNext/>
      <w:keepLines/>
      <w:outlineLvl w:val="3"/>
    </w:pPr>
    <w:rPr>
      <w:b/>
      <w:color w:val="009BDF"/>
    </w:rPr>
  </w:style>
  <w:style w:type="paragraph" w:styleId="Heading5">
    <w:name w:val="heading 5"/>
    <w:basedOn w:val="Normal"/>
    <w:next w:val="Normal"/>
    <w:uiPriority w:val="9"/>
    <w:semiHidden/>
    <w:unhideWhenUsed/>
    <w:qFormat/>
    <w:pPr>
      <w:keepNext/>
      <w:keepLines/>
      <w:outlineLvl w:val="4"/>
    </w:pPr>
  </w:style>
  <w:style w:type="paragraph" w:styleId="Heading6">
    <w:name w:val="heading 6"/>
    <w:basedOn w:val="Normal"/>
    <w:next w:val="Normal"/>
    <w:uiPriority w:val="9"/>
    <w:semiHidden/>
    <w:unhideWhenUsed/>
    <w:qFormat/>
    <w:pPr>
      <w:keepNext/>
      <w:keepLine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jc w:val="center"/>
    </w:pPr>
    <w:rPr>
      <w:b/>
      <w:color w:val="009BDF"/>
      <w:sz w:val="56"/>
      <w:szCs w:val="56"/>
    </w:rPr>
  </w:style>
  <w:style w:type="paragraph" w:styleId="Subtitle">
    <w:name w:val="Subtitle"/>
    <w:basedOn w:val="Normal"/>
    <w:next w:val="Normal"/>
    <w:uiPriority w:val="11"/>
    <w:qFormat/>
    <w:pPr>
      <w:keepNext/>
      <w:keepLines/>
      <w:spacing w:after="0"/>
      <w:jc w:val="center"/>
    </w:pPr>
    <w:rPr>
      <w:i/>
      <w:color w:val="FF6900"/>
      <w:sz w:val="26"/>
      <w:szCs w:val="26"/>
    </w:rPr>
  </w:style>
  <w:style w:type="paragraph" w:styleId="Header">
    <w:name w:val="header"/>
    <w:basedOn w:val="Normal"/>
    <w:link w:val="HeaderChar"/>
    <w:uiPriority w:val="99"/>
    <w:unhideWhenUsed/>
    <w:rsid w:val="00F930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0CB"/>
  </w:style>
  <w:style w:type="paragraph" w:styleId="Footer">
    <w:name w:val="footer"/>
    <w:basedOn w:val="Normal"/>
    <w:link w:val="FooterChar"/>
    <w:uiPriority w:val="99"/>
    <w:unhideWhenUsed/>
    <w:rsid w:val="00F930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1995</Words>
  <Characters>10835</Characters>
  <Application>Microsoft Office Word</Application>
  <DocSecurity>0</DocSecurity>
  <Lines>261</Lines>
  <Paragraphs>163</Paragraphs>
  <ScaleCrop>false</ScaleCrop>
  <Company/>
  <LinksUpToDate>false</LinksUpToDate>
  <CharactersWithSpaces>12675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2024.11 Bullhorn Internal Release Notes</dc:title>
  <dc:subject>Bullhorn Release Notes</dc:subject>
  <cp:keywords>Bullhorn</cp:keywords>
  <cp:lastModifiedBy>Bethany Aguad</cp:lastModifiedBy>
  <cp:revision>4</cp:revision>
  <dcterms:created xsi:type="dcterms:W3CDTF">2024-12-30T20:52:00Z</dcterms:created>
  <dcterms:modified xsi:type="dcterms:W3CDTF">2025-01-06T02:27:00Z</dcterms:modified>
  <cp:category>Release Notes</cp:category>
</cp:coreProperties>
</file>